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76" w:lineRule="auto"/>
        <w:jc w:val="center"/>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02">
      <w:pPr>
        <w:spacing w:after="0" w:line="276" w:lineRule="auto"/>
        <w:jc w:val="center"/>
        <w:rPr>
          <w:rFonts w:ascii="Arial" w:cs="Arial" w:eastAsia="Arial" w:hAnsi="Arial"/>
          <w:b w:val="1"/>
          <w:bCs w:val="1"/>
          <w:color w:val="000000"/>
        </w:rPr>
      </w:pPr>
      <w:r w:rsidDel="00000000" w:rsidR="00000000" w:rsidRPr="00000000">
        <w:rPr/>
        <w:drawing>
          <wp:inline distB="0" distT="0" distL="0" distR="0">
            <wp:extent cx="1929765" cy="894715"/>
            <wp:effectExtent b="0" l="0" r="0" t="0"/>
            <wp:docPr descr="A logo with tigers and a shield&#10;&#10;AI-generated content may be incorrect." id="2" name="image2.png"/>
            <a:graphic>
              <a:graphicData uri="http://schemas.openxmlformats.org/drawingml/2006/picture">
                <pic:pic>
                  <pic:nvPicPr>
                    <pic:cNvPr descr="A logo with tigers and a shield&#10;&#10;AI-generated content may be incorrect." id="0" name="image2.png"/>
                    <pic:cNvPicPr preferRelativeResize="0"/>
                  </pic:nvPicPr>
                  <pic:blipFill>
                    <a:blip r:embed="rId7"/>
                    <a:srcRect b="0" l="0" r="0" t="0"/>
                    <a:stretch>
                      <a:fillRect/>
                    </a:stretch>
                  </pic:blipFill>
                  <pic:spPr>
                    <a:xfrm>
                      <a:off x="0" y="0"/>
                      <a:ext cx="1929765" cy="894715"/>
                    </a:xfrm>
                    <a:prstGeom prst="rect"/>
                    <a:ln/>
                  </pic:spPr>
                </pic:pic>
              </a:graphicData>
            </a:graphic>
          </wp:inline>
        </w:drawing>
      </w:r>
      <w:r w:rsidDel="00000000" w:rsidR="00000000" w:rsidRPr="00000000">
        <w:rPr>
          <w:rFonts w:ascii="Arial" w:cs="Arial" w:eastAsia="Arial" w:hAnsi="Arial"/>
          <w:b w:val="1"/>
          <w:bCs w:val="1"/>
          <w:color w:val="000000"/>
          <w:rtl w:val="0"/>
        </w:rPr>
        <w:t xml:space="preserve">     </w:t>
      </w:r>
      <w:r w:rsidDel="00000000" w:rsidR="00000000" w:rsidRPr="00000000">
        <w:rPr>
          <w:rFonts w:ascii="Arial" w:cs="Arial" w:eastAsia="Arial" w:hAnsi="Arial"/>
          <w:b w:val="1"/>
          <w:bCs w:val="1"/>
          <w:color w:val="000000"/>
        </w:rPr>
        <w:drawing>
          <wp:inline distB="0" distT="0" distL="0" distR="0">
            <wp:extent cx="2138627" cy="630499"/>
            <wp:effectExtent b="0" l="0" r="0" t="0"/>
            <wp:docPr descr="A blue and black logo&#10;&#10;AI-generated content may be incorrect." id="3" name="image1.png"/>
            <a:graphic>
              <a:graphicData uri="http://schemas.openxmlformats.org/drawingml/2006/picture">
                <pic:pic>
                  <pic:nvPicPr>
                    <pic:cNvPr descr="A blue and black logo&#10;&#10;AI-generated content may be incorrect." id="0" name="image1.png"/>
                    <pic:cNvPicPr preferRelativeResize="0"/>
                  </pic:nvPicPr>
                  <pic:blipFill>
                    <a:blip r:embed="rId8"/>
                    <a:srcRect b="0" l="0" r="0" t="0"/>
                    <a:stretch>
                      <a:fillRect/>
                    </a:stretch>
                  </pic:blipFill>
                  <pic:spPr>
                    <a:xfrm>
                      <a:off x="0" y="0"/>
                      <a:ext cx="2138627" cy="630499"/>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0" w:line="276" w:lineRule="auto"/>
        <w:jc w:val="center"/>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04">
      <w:pPr>
        <w:shd w:fill="002060" w:val="clear"/>
        <w:spacing w:after="0" w:line="276" w:lineRule="auto"/>
        <w:ind w:left="-540" w:right="-694" w:firstLine="0"/>
        <w:jc w:val="center"/>
        <w:rPr>
          <w:rFonts w:ascii="Arial" w:cs="Arial" w:eastAsia="Arial" w:hAnsi="Arial"/>
          <w:b w:val="1"/>
          <w:bCs w:val="1"/>
          <w:color w:val="ffffff"/>
          <w:sz w:val="32"/>
          <w:szCs w:val="32"/>
        </w:rPr>
      </w:pPr>
      <w:r w:rsidDel="00000000" w:rsidR="00000000" w:rsidRPr="00000000">
        <w:rPr>
          <w:rFonts w:ascii="Arial" w:cs="Arial" w:eastAsia="Arial" w:hAnsi="Arial"/>
          <w:b w:val="1"/>
          <w:bCs w:val="1"/>
          <w:color w:val="ffffff"/>
          <w:sz w:val="32"/>
          <w:szCs w:val="32"/>
          <w:rtl w:val="0"/>
        </w:rPr>
        <w:t xml:space="preserve">SIMPLIFIED PATENT SEARCH REPORT</w:t>
      </w:r>
    </w:p>
    <w:p w:rsidR="00000000" w:rsidDel="00000000" w:rsidP="00000000" w:rsidRDefault="00000000" w:rsidRPr="00000000" w14:paraId="00000005">
      <w:pPr>
        <w:spacing w:after="0" w:line="276" w:lineRule="auto"/>
        <w:ind w:right="26"/>
        <w:jc w:val="center"/>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 [using Lens.org (</w:t>
      </w:r>
      <w:hyperlink r:id="rId9">
        <w:r w:rsidDel="00000000" w:rsidR="00000000" w:rsidRPr="00000000">
          <w:rPr>
            <w:rFonts w:ascii="Arial" w:cs="Arial" w:eastAsia="Arial" w:hAnsi="Arial"/>
            <w:b w:val="1"/>
            <w:bCs w:val="1"/>
            <w:color w:val="000000"/>
            <w:sz w:val="24"/>
            <w:szCs w:val="24"/>
            <w:u w:val="single"/>
            <w:rtl w:val="0"/>
          </w:rPr>
          <w:t xml:space="preserve">http://lens.org/</w:t>
        </w:r>
      </w:hyperlink>
      <w:r w:rsidDel="00000000" w:rsidR="00000000" w:rsidRPr="00000000">
        <w:rPr>
          <w:rFonts w:ascii="Arial" w:cs="Arial" w:eastAsia="Arial" w:hAnsi="Arial"/>
          <w:b w:val="1"/>
          <w:bCs w:val="1"/>
          <w:color w:val="000000"/>
          <w:sz w:val="24"/>
          <w:szCs w:val="24"/>
          <w:rtl w:val="0"/>
        </w:rPr>
        <w:t xml:space="preserve">)]</w:t>
      </w:r>
    </w:p>
    <w:p w:rsidR="00000000" w:rsidDel="00000000" w:rsidP="00000000" w:rsidRDefault="00000000" w:rsidRPr="00000000" w14:paraId="00000006">
      <w:pPr>
        <w:spacing w:after="0" w:line="276" w:lineRule="auto"/>
        <w:jc w:val="center"/>
        <w:rPr>
          <w:rFonts w:ascii="Arial" w:cs="Arial" w:eastAsia="Arial" w:hAnsi="Arial"/>
          <w:b w:val="1"/>
          <w:bCs w:val="1"/>
          <w:color w:val="000000"/>
          <w:sz w:val="32"/>
          <w:szCs w:val="32"/>
        </w:rPr>
      </w:pPr>
      <w:r w:rsidDel="00000000" w:rsidR="00000000" w:rsidRPr="00000000">
        <w:rPr>
          <w:rFonts w:ascii="Arial" w:cs="Arial" w:eastAsia="Arial" w:hAnsi="Arial"/>
          <w:b w:val="1"/>
          <w:bCs w:val="1"/>
          <w:color w:val="000000"/>
          <w:sz w:val="32"/>
          <w:szCs w:val="32"/>
          <w:rtl w:val="0"/>
        </w:rPr>
        <w:t xml:space="preserve">Version 1/2022</w:t>
      </w:r>
    </w:p>
    <w:p w:rsidR="00000000" w:rsidDel="00000000" w:rsidP="00000000" w:rsidRDefault="00000000" w:rsidRPr="00000000" w14:paraId="00000007">
      <w:pPr>
        <w:spacing w:after="0" w:line="276" w:lineRule="auto"/>
        <w:jc w:val="center"/>
        <w:rPr>
          <w:rFonts w:ascii="Arial" w:cs="Arial" w:eastAsia="Arial" w:hAnsi="Arial"/>
          <w:b w:val="1"/>
          <w:bCs w:val="1"/>
          <w:color w:val="000000"/>
        </w:rPr>
      </w:pPr>
      <w:r w:rsidDel="00000000" w:rsidR="00000000" w:rsidRPr="00000000">
        <w:rPr>
          <w:rtl w:val="0"/>
        </w:rPr>
      </w:r>
    </w:p>
    <w:tbl>
      <w:tblPr>
        <w:tblStyle w:val="Table1"/>
        <w:tblW w:w="10080.0" w:type="dxa"/>
        <w:jc w:val="left"/>
        <w:tblInd w:w="-45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68"/>
        <w:gridCol w:w="2782"/>
        <w:gridCol w:w="2610"/>
        <w:gridCol w:w="1170"/>
        <w:gridCol w:w="2250"/>
        <w:tblGridChange w:id="0">
          <w:tblGrid>
            <w:gridCol w:w="1268"/>
            <w:gridCol w:w="2782"/>
            <w:gridCol w:w="2610"/>
            <w:gridCol w:w="1170"/>
            <w:gridCol w:w="2250"/>
          </w:tblGrid>
        </w:tblGridChange>
      </w:tblGrid>
      <w:tr>
        <w:trPr>
          <w:cantSplit w:val="0"/>
          <w:trHeight w:val="691" w:hRule="atLeast"/>
          <w:tblHeader w:val="0"/>
        </w:trPr>
        <w:tc>
          <w:tcPr>
            <w:vMerge w:val="restart"/>
            <w:shd w:fill="d9d9d9" w:val="clear"/>
          </w:tcPr>
          <w:p w:rsidR="00000000" w:rsidDel="00000000" w:rsidP="00000000" w:rsidRDefault="00000000" w:rsidRPr="00000000" w14:paraId="00000008">
            <w:pPr>
              <w:spacing w:line="276"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Keywords Used</w:t>
            </w:r>
          </w:p>
        </w:tc>
        <w:tc>
          <w:tcPr>
            <w:vMerge w:val="restart"/>
          </w:tcPr>
          <w:p w:rsidR="00000000" w:rsidDel="00000000" w:rsidP="00000000" w:rsidRDefault="00000000" w:rsidRPr="00000000" w14:paraId="00000009">
            <w:pPr>
              <w:spacing w:line="276" w:lineRule="auto"/>
              <w:jc w:val="both"/>
              <w:rPr>
                <w:rFonts w:ascii="Arial" w:cs="Arial" w:eastAsia="Arial" w:hAnsi="Arial"/>
                <w:i w:val="1"/>
                <w:iCs w:val="1"/>
                <w:color w:val="000000"/>
                <w:sz w:val="18"/>
                <w:szCs w:val="18"/>
              </w:rPr>
            </w:pPr>
            <w:r w:rsidDel="00000000" w:rsidR="00000000" w:rsidRPr="00000000">
              <w:rPr>
                <w:rFonts w:ascii="Arial" w:cs="Arial" w:eastAsia="Arial" w:hAnsi="Arial"/>
                <w:i w:val="1"/>
                <w:iCs w:val="1"/>
                <w:color w:val="000000"/>
                <w:sz w:val="18"/>
                <w:szCs w:val="18"/>
                <w:rtl w:val="0"/>
              </w:rPr>
              <w:t xml:space="preserve">(type in the keywords used in your search)</w:t>
            </w:r>
          </w:p>
          <w:p w:rsidR="00000000" w:rsidDel="00000000" w:rsidP="00000000" w:rsidRDefault="00000000" w:rsidRPr="00000000" w14:paraId="0000000A">
            <w:pPr>
              <w:spacing w:line="276" w:lineRule="auto"/>
              <w:rPr>
                <w:rFonts w:ascii="Arial" w:cs="Arial" w:eastAsia="Arial" w:hAnsi="Arial"/>
                <w:color w:val="000000"/>
              </w:rPr>
            </w:pPr>
            <w:r w:rsidDel="00000000" w:rsidR="00000000" w:rsidRPr="00000000">
              <w:rPr>
                <w:rtl w:val="0"/>
              </w:rPr>
            </w:r>
          </w:p>
        </w:tc>
        <w:tc>
          <w:tcPr>
            <w:gridSpan w:val="2"/>
            <w:shd w:fill="d9d9d9" w:val="clear"/>
          </w:tcPr>
          <w:p w:rsidR="00000000" w:rsidDel="00000000" w:rsidP="00000000" w:rsidRDefault="00000000" w:rsidRPr="00000000" w14:paraId="0000000B">
            <w:pPr>
              <w:spacing w:line="276"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The Number of Patents Found using Keywords Used</w:t>
            </w:r>
          </w:p>
        </w:tc>
        <w:tc>
          <w:tcPr/>
          <w:p w:rsidR="00000000" w:rsidDel="00000000" w:rsidP="00000000" w:rsidRDefault="00000000" w:rsidRPr="00000000" w14:paraId="0000000D">
            <w:pPr>
              <w:spacing w:line="276" w:lineRule="auto"/>
              <w:jc w:val="both"/>
              <w:rPr>
                <w:rFonts w:ascii="Arial" w:cs="Arial" w:eastAsia="Arial" w:hAnsi="Arial"/>
                <w:i w:val="1"/>
                <w:iCs w:val="1"/>
                <w:color w:val="000000"/>
                <w:sz w:val="18"/>
                <w:szCs w:val="18"/>
              </w:rPr>
            </w:pPr>
            <w:r w:rsidDel="00000000" w:rsidR="00000000" w:rsidRPr="00000000">
              <w:rPr>
                <w:rFonts w:ascii="Arial" w:cs="Arial" w:eastAsia="Arial" w:hAnsi="Arial"/>
                <w:i w:val="1"/>
                <w:iCs w:val="1"/>
                <w:color w:val="000000"/>
                <w:sz w:val="18"/>
                <w:szCs w:val="18"/>
                <w:rtl w:val="0"/>
              </w:rPr>
              <w:t xml:space="preserve">(copy and paste the number)</w:t>
            </w:r>
          </w:p>
        </w:tc>
      </w:tr>
      <w:tr>
        <w:trPr>
          <w:cantSplit w:val="0"/>
          <w:tblHeader w:val="0"/>
        </w:trPr>
        <w:tc>
          <w:tcPr>
            <w:vMerge w:val="continue"/>
            <w:shd w:fill="d9d9d9" w:val="clea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i w:val="1"/>
                <w:iCs w:val="1"/>
                <w:color w:val="000000"/>
                <w:sz w:val="18"/>
                <w:szCs w:val="18"/>
              </w:rPr>
            </w:pPr>
            <w:r w:rsidDel="00000000" w:rsidR="00000000" w:rsidRPr="00000000">
              <w:rPr>
                <w:rtl w:val="0"/>
              </w:rPr>
            </w:r>
          </w:p>
        </w:tc>
        <w:tc>
          <w:tcPr>
            <w:vMerge w:val="continue"/>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i w:val="1"/>
                <w:iCs w:val="1"/>
                <w:color w:val="000000"/>
                <w:sz w:val="18"/>
                <w:szCs w:val="18"/>
              </w:rPr>
            </w:pPr>
            <w:r w:rsidDel="00000000" w:rsidR="00000000" w:rsidRPr="00000000">
              <w:rPr>
                <w:rtl w:val="0"/>
              </w:rPr>
            </w:r>
          </w:p>
        </w:tc>
        <w:tc>
          <w:tcPr>
            <w:shd w:fill="d9d9d9" w:val="clear"/>
          </w:tcPr>
          <w:p w:rsidR="00000000" w:rsidDel="00000000" w:rsidP="00000000" w:rsidRDefault="00000000" w:rsidRPr="00000000" w14:paraId="00000010">
            <w:pPr>
              <w:spacing w:line="276"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Link to the Search Result on Lens.org</w:t>
            </w:r>
          </w:p>
        </w:tc>
        <w:tc>
          <w:tcPr>
            <w:gridSpan w:val="2"/>
          </w:tcPr>
          <w:p w:rsidR="00000000" w:rsidDel="00000000" w:rsidP="00000000" w:rsidRDefault="00000000" w:rsidRPr="00000000" w14:paraId="00000011">
            <w:pPr>
              <w:spacing w:line="276" w:lineRule="auto"/>
              <w:jc w:val="both"/>
              <w:rPr>
                <w:rFonts w:ascii="Arial" w:cs="Arial" w:eastAsia="Arial" w:hAnsi="Arial"/>
                <w:i w:val="1"/>
                <w:iCs w:val="1"/>
                <w:color w:val="000000"/>
                <w:sz w:val="18"/>
                <w:szCs w:val="18"/>
              </w:rPr>
            </w:pPr>
            <w:r w:rsidDel="00000000" w:rsidR="00000000" w:rsidRPr="00000000">
              <w:rPr>
                <w:rFonts w:ascii="Arial" w:cs="Arial" w:eastAsia="Arial" w:hAnsi="Arial"/>
                <w:i w:val="1"/>
                <w:iCs w:val="1"/>
                <w:color w:val="000000"/>
                <w:sz w:val="18"/>
                <w:szCs w:val="18"/>
                <w:rtl w:val="0"/>
              </w:rPr>
              <w:t xml:space="preserve">(paste the link of your search result copied from the Share box)</w:t>
            </w:r>
          </w:p>
        </w:tc>
      </w:tr>
    </w:tbl>
    <w:p w:rsidR="00000000" w:rsidDel="00000000" w:rsidP="00000000" w:rsidRDefault="00000000" w:rsidRPr="00000000" w14:paraId="00000013">
      <w:pPr>
        <w:spacing w:after="0" w:line="276" w:lineRule="auto"/>
        <w:rPr>
          <w:rFonts w:ascii="Arial" w:cs="Arial" w:eastAsia="Arial" w:hAnsi="Arial"/>
          <w:color w:val="000000"/>
        </w:rPr>
      </w:pPr>
      <w:r w:rsidDel="00000000" w:rsidR="00000000" w:rsidRPr="00000000">
        <w:rPr>
          <w:rtl w:val="0"/>
        </w:rPr>
      </w:r>
    </w:p>
    <w:tbl>
      <w:tblPr>
        <w:tblStyle w:val="Table2"/>
        <w:tblW w:w="10080.0" w:type="dxa"/>
        <w:jc w:val="left"/>
        <w:tblInd w:w="-45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69"/>
        <w:gridCol w:w="5721"/>
        <w:gridCol w:w="1710"/>
        <w:gridCol w:w="1980"/>
        <w:tblGridChange w:id="0">
          <w:tblGrid>
            <w:gridCol w:w="669"/>
            <w:gridCol w:w="5721"/>
            <w:gridCol w:w="1710"/>
            <w:gridCol w:w="1980"/>
          </w:tblGrid>
        </w:tblGridChange>
      </w:tblGrid>
      <w:tr>
        <w:trPr>
          <w:cantSplit w:val="0"/>
          <w:trHeight w:val="449" w:hRule="atLeast"/>
          <w:tblHeader w:val="1"/>
        </w:trPr>
        <w:tc>
          <w:tcPr>
            <w:gridSpan w:val="4"/>
            <w:shd w:fill="3a3a3a" w:val="clear"/>
            <w:vAlign w:val="center"/>
          </w:tcPr>
          <w:p w:rsidR="00000000" w:rsidDel="00000000" w:rsidP="00000000" w:rsidRDefault="00000000" w:rsidRPr="00000000" w14:paraId="00000014">
            <w:pPr>
              <w:spacing w:line="276" w:lineRule="auto"/>
              <w:jc w:val="center"/>
              <w:rPr>
                <w:rFonts w:ascii="Arial Black" w:cs="Arial Black" w:eastAsia="Arial Black" w:hAnsi="Arial Black"/>
                <w:b w:val="1"/>
                <w:bCs w:val="1"/>
                <w:color w:val="ffffff"/>
              </w:rPr>
            </w:pPr>
            <w:r w:rsidDel="00000000" w:rsidR="00000000" w:rsidRPr="00000000">
              <w:rPr>
                <w:rFonts w:ascii="Arial Black" w:cs="Arial Black" w:eastAsia="Arial Black" w:hAnsi="Arial Black"/>
                <w:b w:val="1"/>
                <w:bCs w:val="1"/>
                <w:color w:val="ffffff"/>
                <w:sz w:val="24"/>
                <w:szCs w:val="24"/>
                <w:rtl w:val="0"/>
              </w:rPr>
              <w:t xml:space="preserve">Answer these questions using ‘YES’ or ‘NO’</w:t>
            </w:r>
            <w:r w:rsidDel="00000000" w:rsidR="00000000" w:rsidRPr="00000000">
              <w:rPr>
                <w:rtl w:val="0"/>
              </w:rPr>
            </w:r>
          </w:p>
        </w:tc>
      </w:tr>
      <w:tr>
        <w:trPr>
          <w:cantSplit w:val="0"/>
          <w:trHeight w:val="523" w:hRule="atLeast"/>
          <w:tblHeader w:val="1"/>
        </w:trPr>
        <w:tc>
          <w:tcPr>
            <w:shd w:fill="d9d9d9" w:val="clear"/>
            <w:vAlign w:val="center"/>
          </w:tcPr>
          <w:p w:rsidR="00000000" w:rsidDel="00000000" w:rsidP="00000000" w:rsidRDefault="00000000" w:rsidRPr="00000000" w14:paraId="00000018">
            <w:pPr>
              <w:spacing w:line="276" w:lineRule="auto"/>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NO.</w:t>
            </w:r>
          </w:p>
          <w:p w:rsidR="00000000" w:rsidDel="00000000" w:rsidP="00000000" w:rsidRDefault="00000000" w:rsidRPr="00000000" w14:paraId="00000019">
            <w:pPr>
              <w:spacing w:line="276" w:lineRule="auto"/>
              <w:jc w:val="center"/>
              <w:rPr>
                <w:rFonts w:ascii="Arial" w:cs="Arial" w:eastAsia="Arial" w:hAnsi="Arial"/>
                <w:b w:val="1"/>
                <w:bCs w:val="1"/>
                <w:color w:val="000000"/>
              </w:rPr>
            </w:pPr>
            <w:r w:rsidDel="00000000" w:rsidR="00000000" w:rsidRPr="00000000">
              <w:rPr>
                <w:rtl w:val="0"/>
              </w:rPr>
            </w:r>
          </w:p>
        </w:tc>
        <w:tc>
          <w:tcPr>
            <w:shd w:fill="d9d9d9" w:val="clear"/>
            <w:vAlign w:val="center"/>
          </w:tcPr>
          <w:p w:rsidR="00000000" w:rsidDel="00000000" w:rsidP="00000000" w:rsidRDefault="00000000" w:rsidRPr="00000000" w14:paraId="0000001A">
            <w:pPr>
              <w:spacing w:line="276" w:lineRule="auto"/>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QUESTIONS</w:t>
            </w:r>
          </w:p>
          <w:p w:rsidR="00000000" w:rsidDel="00000000" w:rsidP="00000000" w:rsidRDefault="00000000" w:rsidRPr="00000000" w14:paraId="0000001B">
            <w:pPr>
              <w:spacing w:line="276" w:lineRule="auto"/>
              <w:jc w:val="center"/>
              <w:rPr>
                <w:rFonts w:ascii="Arial" w:cs="Arial" w:eastAsia="Arial" w:hAnsi="Arial"/>
                <w:b w:val="1"/>
                <w:bCs w:val="1"/>
                <w:color w:val="000000"/>
              </w:rPr>
            </w:pPr>
            <w:r w:rsidDel="00000000" w:rsidR="00000000" w:rsidRPr="00000000">
              <w:rPr>
                <w:rtl w:val="0"/>
              </w:rPr>
            </w:r>
          </w:p>
        </w:tc>
        <w:tc>
          <w:tcPr>
            <w:shd w:fill="d9d9d9" w:val="clear"/>
            <w:vAlign w:val="center"/>
          </w:tcPr>
          <w:p w:rsidR="00000000" w:rsidDel="00000000" w:rsidP="00000000" w:rsidRDefault="00000000" w:rsidRPr="00000000" w14:paraId="0000001C">
            <w:pPr>
              <w:spacing w:line="276" w:lineRule="auto"/>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(YES / NO)</w:t>
            </w:r>
          </w:p>
          <w:p w:rsidR="00000000" w:rsidDel="00000000" w:rsidP="00000000" w:rsidRDefault="00000000" w:rsidRPr="00000000" w14:paraId="0000001D">
            <w:pPr>
              <w:spacing w:line="276" w:lineRule="auto"/>
              <w:jc w:val="center"/>
              <w:rPr>
                <w:rFonts w:ascii="Arial" w:cs="Arial" w:eastAsia="Arial" w:hAnsi="Arial"/>
                <w:b w:val="1"/>
                <w:bCs w:val="1"/>
                <w:color w:val="000000"/>
              </w:rPr>
            </w:pPr>
            <w:r w:rsidDel="00000000" w:rsidR="00000000" w:rsidRPr="00000000">
              <w:rPr>
                <w:rtl w:val="0"/>
              </w:rPr>
            </w:r>
          </w:p>
        </w:tc>
        <w:tc>
          <w:tcPr>
            <w:shd w:fill="d9d9d9" w:val="clear"/>
            <w:vAlign w:val="center"/>
          </w:tcPr>
          <w:p w:rsidR="00000000" w:rsidDel="00000000" w:rsidP="00000000" w:rsidRDefault="00000000" w:rsidRPr="00000000" w14:paraId="0000001E">
            <w:pPr>
              <w:spacing w:line="276" w:lineRule="auto"/>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REMARKS</w:t>
            </w:r>
          </w:p>
          <w:p w:rsidR="00000000" w:rsidDel="00000000" w:rsidP="00000000" w:rsidRDefault="00000000" w:rsidRPr="00000000" w14:paraId="0000001F">
            <w:pPr>
              <w:spacing w:line="276" w:lineRule="auto"/>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(IF ANY)</w:t>
            </w:r>
          </w:p>
        </w:tc>
      </w:tr>
      <w:tr>
        <w:trPr>
          <w:cantSplit w:val="0"/>
          <w:trHeight w:val="2125" w:hRule="atLeast"/>
          <w:tblHeader w:val="0"/>
        </w:trPr>
        <w:tc>
          <w:tcPr>
            <w:vAlign w:val="center"/>
          </w:tcPr>
          <w:p w:rsidR="00000000" w:rsidDel="00000000" w:rsidP="00000000" w:rsidRDefault="00000000" w:rsidRPr="00000000" w14:paraId="00000020">
            <w:pPr>
              <w:spacing w:line="276" w:lineRule="auto"/>
              <w:ind w:left="-15" w:firstLine="15"/>
              <w:jc w:val="center"/>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1.</w:t>
            </w:r>
          </w:p>
          <w:p w:rsidR="00000000" w:rsidDel="00000000" w:rsidP="00000000" w:rsidRDefault="00000000" w:rsidRPr="00000000" w14:paraId="00000021">
            <w:pPr>
              <w:spacing w:line="276" w:lineRule="auto"/>
              <w:ind w:left="-15" w:firstLine="15"/>
              <w:jc w:val="center"/>
              <w:rPr>
                <w:rFonts w:ascii="Arial" w:cs="Arial" w:eastAsia="Arial" w:hAnsi="Arial"/>
                <w:color w:val="000000"/>
                <w:sz w:val="21"/>
                <w:szCs w:val="21"/>
              </w:rPr>
            </w:pPr>
            <w:r w:rsidDel="00000000" w:rsidR="00000000" w:rsidRPr="00000000">
              <w:rPr>
                <w:rtl w:val="0"/>
              </w:rPr>
            </w:r>
          </w:p>
          <w:p w:rsidR="00000000" w:rsidDel="00000000" w:rsidP="00000000" w:rsidRDefault="00000000" w:rsidRPr="00000000" w14:paraId="00000022">
            <w:pPr>
              <w:spacing w:line="276" w:lineRule="auto"/>
              <w:ind w:left="-15" w:firstLine="15"/>
              <w:jc w:val="center"/>
              <w:rPr>
                <w:rFonts w:ascii="Arial" w:cs="Arial" w:eastAsia="Arial" w:hAnsi="Arial"/>
                <w:color w:val="000000"/>
                <w:sz w:val="21"/>
                <w:szCs w:val="21"/>
              </w:rPr>
            </w:pPr>
            <w:r w:rsidDel="00000000" w:rsidR="00000000" w:rsidRPr="00000000">
              <w:rPr>
                <w:rtl w:val="0"/>
              </w:rPr>
            </w:r>
          </w:p>
          <w:p w:rsidR="00000000" w:rsidDel="00000000" w:rsidP="00000000" w:rsidRDefault="00000000" w:rsidRPr="00000000" w14:paraId="00000023">
            <w:pPr>
              <w:spacing w:line="276" w:lineRule="auto"/>
              <w:ind w:left="-15" w:firstLine="15"/>
              <w:jc w:val="center"/>
              <w:rPr>
                <w:rFonts w:ascii="Arial" w:cs="Arial" w:eastAsia="Arial" w:hAnsi="Arial"/>
                <w:color w:val="000000"/>
                <w:sz w:val="21"/>
                <w:szCs w:val="21"/>
              </w:rPr>
            </w:pPr>
            <w:r w:rsidDel="00000000" w:rsidR="00000000" w:rsidRPr="00000000">
              <w:rPr>
                <w:rtl w:val="0"/>
              </w:rPr>
            </w:r>
          </w:p>
          <w:p w:rsidR="00000000" w:rsidDel="00000000" w:rsidP="00000000" w:rsidRDefault="00000000" w:rsidRPr="00000000" w14:paraId="00000024">
            <w:pPr>
              <w:spacing w:line="276" w:lineRule="auto"/>
              <w:ind w:left="-15" w:firstLine="15"/>
              <w:jc w:val="center"/>
              <w:rPr>
                <w:rFonts w:ascii="Arial" w:cs="Arial" w:eastAsia="Arial" w:hAnsi="Arial"/>
                <w:color w:val="000000"/>
                <w:sz w:val="21"/>
                <w:szCs w:val="21"/>
              </w:rPr>
            </w:pPr>
            <w:r w:rsidDel="00000000" w:rsidR="00000000" w:rsidRPr="00000000">
              <w:rPr>
                <w:rtl w:val="0"/>
              </w:rPr>
            </w:r>
          </w:p>
          <w:p w:rsidR="00000000" w:rsidDel="00000000" w:rsidP="00000000" w:rsidRDefault="00000000" w:rsidRPr="00000000" w14:paraId="00000025">
            <w:pPr>
              <w:spacing w:line="276" w:lineRule="auto"/>
              <w:ind w:left="-15" w:firstLine="15"/>
              <w:jc w:val="center"/>
              <w:rPr>
                <w:rFonts w:ascii="Arial" w:cs="Arial" w:eastAsia="Arial" w:hAnsi="Arial"/>
                <w:color w:val="000000"/>
                <w:sz w:val="21"/>
                <w:szCs w:val="21"/>
              </w:rPr>
            </w:pPr>
            <w:r w:rsidDel="00000000" w:rsidR="00000000" w:rsidRPr="00000000">
              <w:rPr>
                <w:rtl w:val="0"/>
              </w:rPr>
            </w:r>
          </w:p>
          <w:p w:rsidR="00000000" w:rsidDel="00000000" w:rsidP="00000000" w:rsidRDefault="00000000" w:rsidRPr="00000000" w14:paraId="00000026">
            <w:pPr>
              <w:spacing w:line="276" w:lineRule="auto"/>
              <w:ind w:left="-15" w:firstLine="15"/>
              <w:jc w:val="center"/>
              <w:rPr>
                <w:rFonts w:ascii="Arial" w:cs="Arial" w:eastAsia="Arial" w:hAnsi="Arial"/>
                <w:color w:val="000000"/>
                <w:sz w:val="21"/>
                <w:szCs w:val="21"/>
              </w:rPr>
            </w:pPr>
            <w:r w:rsidDel="00000000" w:rsidR="00000000" w:rsidRPr="00000000">
              <w:rPr>
                <w:rtl w:val="0"/>
              </w:rPr>
            </w:r>
          </w:p>
        </w:tc>
        <w:tc>
          <w:tcPr>
            <w:vAlign w:val="center"/>
          </w:tcPr>
          <w:p w:rsidR="00000000" w:rsidDel="00000000" w:rsidP="00000000" w:rsidRDefault="00000000" w:rsidRPr="00000000" w14:paraId="00000027">
            <w:pPr>
              <w:spacing w:line="276" w:lineRule="auto"/>
              <w:jc w:val="both"/>
              <w:rPr>
                <w:rFonts w:ascii="Arial" w:cs="Arial" w:eastAsia="Arial" w:hAnsi="Arial"/>
                <w:b w:val="1"/>
                <w:bCs w:val="1"/>
                <w:color w:val="000000"/>
                <w:sz w:val="21"/>
                <w:szCs w:val="21"/>
              </w:rPr>
            </w:pPr>
            <w:r w:rsidDel="00000000" w:rsidR="00000000" w:rsidRPr="00000000">
              <w:rPr>
                <w:rFonts w:ascii="Arial" w:cs="Arial" w:eastAsia="Arial" w:hAnsi="Arial"/>
                <w:b w:val="1"/>
                <w:bCs w:val="1"/>
                <w:color w:val="000000"/>
                <w:sz w:val="21"/>
                <w:szCs w:val="21"/>
                <w:rtl w:val="0"/>
              </w:rPr>
              <w:t xml:space="preserve">Has the number of patents published shown an UPWARD trend?</w:t>
            </w:r>
          </w:p>
          <w:p w:rsidR="00000000" w:rsidDel="00000000" w:rsidP="00000000" w:rsidRDefault="00000000" w:rsidRPr="00000000" w14:paraId="00000028">
            <w:pPr>
              <w:spacing w:line="276" w:lineRule="auto"/>
              <w:jc w:val="both"/>
              <w:rPr>
                <w:rFonts w:ascii="Arial" w:cs="Arial" w:eastAsia="Arial" w:hAnsi="Arial"/>
                <w:b w:val="1"/>
                <w:bCs w:val="1"/>
                <w:color w:val="000000"/>
                <w:sz w:val="21"/>
                <w:szCs w:val="21"/>
              </w:rPr>
            </w:pPr>
            <w:r w:rsidDel="00000000" w:rsidR="00000000" w:rsidRPr="00000000">
              <w:rPr>
                <w:rtl w:val="0"/>
              </w:rPr>
            </w:r>
          </w:p>
          <w:p w:rsidR="00000000" w:rsidDel="00000000" w:rsidP="00000000" w:rsidRDefault="00000000" w:rsidRPr="00000000" w14:paraId="00000029">
            <w:pPr>
              <w:spacing w:line="276" w:lineRule="auto"/>
              <w:jc w:val="both"/>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If </w:t>
            </w:r>
            <w:r w:rsidDel="00000000" w:rsidR="00000000" w:rsidRPr="00000000">
              <w:rPr>
                <w:rFonts w:ascii="Arial" w:cs="Arial" w:eastAsia="Arial" w:hAnsi="Arial"/>
                <w:b w:val="1"/>
                <w:bCs w:val="1"/>
                <w:color w:val="000000"/>
                <w:sz w:val="21"/>
                <w:szCs w:val="21"/>
                <w:rtl w:val="0"/>
              </w:rPr>
              <w:t xml:space="preserve">YES</w:t>
            </w:r>
            <w:r w:rsidDel="00000000" w:rsidR="00000000" w:rsidRPr="00000000">
              <w:rPr>
                <w:rFonts w:ascii="Arial" w:cs="Arial" w:eastAsia="Arial" w:hAnsi="Arial"/>
                <w:color w:val="000000"/>
                <w:sz w:val="21"/>
                <w:szCs w:val="21"/>
                <w:rtl w:val="0"/>
              </w:rPr>
              <w:t xml:space="preserve">, it highlights an increasing interest to protect ideas associated with the keywords used. Increasing interest may indicate developing or sunrise sector showing future potential with substantial growth.</w:t>
            </w:r>
          </w:p>
        </w:tc>
        <w:tc>
          <w:tcPr>
            <w:vAlign w:val="center"/>
          </w:tcPr>
          <w:p w:rsidR="00000000" w:rsidDel="00000000" w:rsidP="00000000" w:rsidRDefault="00000000" w:rsidRPr="00000000" w14:paraId="0000002A">
            <w:pPr>
              <w:spacing w:line="276" w:lineRule="auto"/>
              <w:jc w:val="center"/>
              <w:rPr>
                <w:rFonts w:ascii="Arial" w:cs="Arial" w:eastAsia="Arial" w:hAnsi="Arial"/>
                <w:color w:val="000000"/>
                <w:sz w:val="21"/>
                <w:szCs w:val="21"/>
              </w:rPr>
            </w:pPr>
            <w:r w:rsidDel="00000000" w:rsidR="00000000" w:rsidRPr="00000000">
              <w:rPr>
                <w:rtl w:val="0"/>
              </w:rPr>
            </w:r>
          </w:p>
          <w:p w:rsidR="00000000" w:rsidDel="00000000" w:rsidP="00000000" w:rsidRDefault="00000000" w:rsidRPr="00000000" w14:paraId="0000002B">
            <w:pPr>
              <w:spacing w:line="276" w:lineRule="auto"/>
              <w:jc w:val="center"/>
              <w:rPr>
                <w:rFonts w:ascii="Arial" w:cs="Arial" w:eastAsia="Arial" w:hAnsi="Arial"/>
                <w:color w:val="000000"/>
                <w:sz w:val="21"/>
                <w:szCs w:val="21"/>
              </w:rPr>
            </w:pPr>
            <w:r w:rsidDel="00000000" w:rsidR="00000000" w:rsidRPr="00000000">
              <w:rPr>
                <w:rtl w:val="0"/>
              </w:rPr>
            </w:r>
          </w:p>
          <w:p w:rsidR="00000000" w:rsidDel="00000000" w:rsidP="00000000" w:rsidRDefault="00000000" w:rsidRPr="00000000" w14:paraId="0000002C">
            <w:pPr>
              <w:spacing w:line="276" w:lineRule="auto"/>
              <w:jc w:val="center"/>
              <w:rPr>
                <w:rFonts w:ascii="Arial" w:cs="Arial" w:eastAsia="Arial" w:hAnsi="Arial"/>
                <w:color w:val="000000"/>
                <w:sz w:val="21"/>
                <w:szCs w:val="21"/>
              </w:rPr>
            </w:pPr>
            <w:r w:rsidDel="00000000" w:rsidR="00000000" w:rsidRPr="00000000">
              <w:rPr>
                <w:rtl w:val="0"/>
              </w:rPr>
            </w:r>
          </w:p>
          <w:p w:rsidR="00000000" w:rsidDel="00000000" w:rsidP="00000000" w:rsidRDefault="00000000" w:rsidRPr="00000000" w14:paraId="0000002D">
            <w:pPr>
              <w:spacing w:line="276" w:lineRule="auto"/>
              <w:rPr>
                <w:rFonts w:ascii="Arial" w:cs="Arial" w:eastAsia="Arial" w:hAnsi="Arial"/>
                <w:color w:val="000000"/>
                <w:sz w:val="21"/>
                <w:szCs w:val="21"/>
              </w:rPr>
            </w:pPr>
            <w:r w:rsidDel="00000000" w:rsidR="00000000" w:rsidRPr="00000000">
              <w:rPr>
                <w:rtl w:val="0"/>
              </w:rPr>
            </w:r>
          </w:p>
        </w:tc>
        <w:tc>
          <w:tcPr>
            <w:vAlign w:val="center"/>
          </w:tcPr>
          <w:p w:rsidR="00000000" w:rsidDel="00000000" w:rsidP="00000000" w:rsidRDefault="00000000" w:rsidRPr="00000000" w14:paraId="0000002E">
            <w:pPr>
              <w:spacing w:line="276" w:lineRule="auto"/>
              <w:rPr>
                <w:rFonts w:ascii="Arial" w:cs="Arial" w:eastAsia="Arial" w:hAnsi="Arial"/>
                <w:color w:val="000000"/>
                <w:sz w:val="21"/>
                <w:szCs w:val="21"/>
              </w:rPr>
            </w:pPr>
            <w:r w:rsidDel="00000000" w:rsidR="00000000" w:rsidRPr="00000000">
              <w:rPr>
                <w:rtl w:val="0"/>
              </w:rPr>
            </w:r>
          </w:p>
        </w:tc>
      </w:tr>
      <w:tr>
        <w:trPr>
          <w:cantSplit w:val="0"/>
          <w:trHeight w:val="2062" w:hRule="atLeast"/>
          <w:tblHeader w:val="0"/>
        </w:trPr>
        <w:tc>
          <w:tcPr>
            <w:vAlign w:val="center"/>
          </w:tcPr>
          <w:p w:rsidR="00000000" w:rsidDel="00000000" w:rsidP="00000000" w:rsidRDefault="00000000" w:rsidRPr="00000000" w14:paraId="0000002F">
            <w:pPr>
              <w:spacing w:line="276" w:lineRule="auto"/>
              <w:jc w:val="center"/>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2.</w:t>
            </w:r>
          </w:p>
          <w:p w:rsidR="00000000" w:rsidDel="00000000" w:rsidP="00000000" w:rsidRDefault="00000000" w:rsidRPr="00000000" w14:paraId="00000030">
            <w:pPr>
              <w:spacing w:line="276" w:lineRule="auto"/>
              <w:jc w:val="center"/>
              <w:rPr>
                <w:rFonts w:ascii="Arial" w:cs="Arial" w:eastAsia="Arial" w:hAnsi="Arial"/>
                <w:color w:val="000000"/>
                <w:sz w:val="21"/>
                <w:szCs w:val="21"/>
              </w:rPr>
            </w:pPr>
            <w:r w:rsidDel="00000000" w:rsidR="00000000" w:rsidRPr="00000000">
              <w:rPr>
                <w:rtl w:val="0"/>
              </w:rPr>
            </w:r>
          </w:p>
          <w:p w:rsidR="00000000" w:rsidDel="00000000" w:rsidP="00000000" w:rsidRDefault="00000000" w:rsidRPr="00000000" w14:paraId="00000031">
            <w:pPr>
              <w:spacing w:line="276" w:lineRule="auto"/>
              <w:jc w:val="center"/>
              <w:rPr>
                <w:rFonts w:ascii="Arial" w:cs="Arial" w:eastAsia="Arial" w:hAnsi="Arial"/>
                <w:color w:val="000000"/>
                <w:sz w:val="21"/>
                <w:szCs w:val="21"/>
              </w:rPr>
            </w:pPr>
            <w:r w:rsidDel="00000000" w:rsidR="00000000" w:rsidRPr="00000000">
              <w:rPr>
                <w:rtl w:val="0"/>
              </w:rPr>
            </w:r>
          </w:p>
          <w:p w:rsidR="00000000" w:rsidDel="00000000" w:rsidP="00000000" w:rsidRDefault="00000000" w:rsidRPr="00000000" w14:paraId="00000032">
            <w:pPr>
              <w:spacing w:line="276" w:lineRule="auto"/>
              <w:jc w:val="center"/>
              <w:rPr>
                <w:rFonts w:ascii="Arial" w:cs="Arial" w:eastAsia="Arial" w:hAnsi="Arial"/>
                <w:color w:val="000000"/>
                <w:sz w:val="21"/>
                <w:szCs w:val="21"/>
              </w:rPr>
            </w:pPr>
            <w:r w:rsidDel="00000000" w:rsidR="00000000" w:rsidRPr="00000000">
              <w:rPr>
                <w:rtl w:val="0"/>
              </w:rPr>
            </w:r>
          </w:p>
          <w:p w:rsidR="00000000" w:rsidDel="00000000" w:rsidP="00000000" w:rsidRDefault="00000000" w:rsidRPr="00000000" w14:paraId="00000033">
            <w:pPr>
              <w:spacing w:line="276" w:lineRule="auto"/>
              <w:jc w:val="center"/>
              <w:rPr>
                <w:rFonts w:ascii="Arial" w:cs="Arial" w:eastAsia="Arial" w:hAnsi="Arial"/>
                <w:color w:val="000000"/>
                <w:sz w:val="21"/>
                <w:szCs w:val="21"/>
              </w:rPr>
            </w:pPr>
            <w:r w:rsidDel="00000000" w:rsidR="00000000" w:rsidRPr="00000000">
              <w:rPr>
                <w:rtl w:val="0"/>
              </w:rPr>
            </w:r>
          </w:p>
          <w:p w:rsidR="00000000" w:rsidDel="00000000" w:rsidP="00000000" w:rsidRDefault="00000000" w:rsidRPr="00000000" w14:paraId="00000034">
            <w:pPr>
              <w:spacing w:line="276" w:lineRule="auto"/>
              <w:rPr>
                <w:rFonts w:ascii="Arial" w:cs="Arial" w:eastAsia="Arial" w:hAnsi="Arial"/>
                <w:color w:val="000000"/>
                <w:sz w:val="21"/>
                <w:szCs w:val="21"/>
              </w:rPr>
            </w:pPr>
            <w:r w:rsidDel="00000000" w:rsidR="00000000" w:rsidRPr="00000000">
              <w:rPr>
                <w:rtl w:val="0"/>
              </w:rPr>
            </w:r>
          </w:p>
          <w:p w:rsidR="00000000" w:rsidDel="00000000" w:rsidP="00000000" w:rsidRDefault="00000000" w:rsidRPr="00000000" w14:paraId="00000035">
            <w:pPr>
              <w:spacing w:line="276" w:lineRule="auto"/>
              <w:rPr>
                <w:rFonts w:ascii="Arial" w:cs="Arial" w:eastAsia="Arial" w:hAnsi="Arial"/>
                <w:color w:val="000000"/>
                <w:sz w:val="21"/>
                <w:szCs w:val="21"/>
              </w:rPr>
            </w:pPr>
            <w:r w:rsidDel="00000000" w:rsidR="00000000" w:rsidRPr="00000000">
              <w:rPr>
                <w:rtl w:val="0"/>
              </w:rPr>
            </w:r>
          </w:p>
        </w:tc>
        <w:tc>
          <w:tcPr>
            <w:vAlign w:val="center"/>
          </w:tcPr>
          <w:p w:rsidR="00000000" w:rsidDel="00000000" w:rsidP="00000000" w:rsidRDefault="00000000" w:rsidRPr="00000000" w14:paraId="00000036">
            <w:pPr>
              <w:spacing w:line="276" w:lineRule="auto"/>
              <w:jc w:val="both"/>
              <w:rPr>
                <w:rFonts w:ascii="Arial" w:cs="Arial" w:eastAsia="Arial" w:hAnsi="Arial"/>
                <w:b w:val="1"/>
                <w:bCs w:val="1"/>
                <w:color w:val="000000"/>
                <w:sz w:val="21"/>
                <w:szCs w:val="21"/>
              </w:rPr>
            </w:pPr>
            <w:r w:rsidDel="00000000" w:rsidR="00000000" w:rsidRPr="00000000">
              <w:rPr>
                <w:rFonts w:ascii="Arial" w:cs="Arial" w:eastAsia="Arial" w:hAnsi="Arial"/>
                <w:b w:val="1"/>
                <w:bCs w:val="1"/>
                <w:color w:val="000000"/>
                <w:sz w:val="21"/>
                <w:szCs w:val="21"/>
                <w:rtl w:val="0"/>
              </w:rPr>
              <w:t xml:space="preserve">Has the number of </w:t>
            </w:r>
            <w:r w:rsidDel="00000000" w:rsidR="00000000" w:rsidRPr="00000000">
              <w:rPr>
                <w:rFonts w:ascii="Arial" w:cs="Arial" w:eastAsia="Arial" w:hAnsi="Arial"/>
                <w:b w:val="1"/>
                <w:bCs w:val="1"/>
                <w:sz w:val="21"/>
                <w:szCs w:val="21"/>
                <w:rtl w:val="0"/>
              </w:rPr>
              <w:t xml:space="preserve">patents</w:t>
            </w:r>
            <w:r w:rsidDel="00000000" w:rsidR="00000000" w:rsidRPr="00000000">
              <w:rPr>
                <w:rFonts w:ascii="Arial" w:cs="Arial" w:eastAsia="Arial" w:hAnsi="Arial"/>
                <w:b w:val="1"/>
                <w:bCs w:val="1"/>
                <w:color w:val="000000"/>
                <w:sz w:val="21"/>
                <w:szCs w:val="21"/>
                <w:rtl w:val="0"/>
              </w:rPr>
              <w:t xml:space="preserve"> published shown a DOWNWARD trend?</w:t>
            </w:r>
          </w:p>
          <w:p w:rsidR="00000000" w:rsidDel="00000000" w:rsidP="00000000" w:rsidRDefault="00000000" w:rsidRPr="00000000" w14:paraId="00000037">
            <w:pPr>
              <w:spacing w:line="276" w:lineRule="auto"/>
              <w:jc w:val="both"/>
              <w:rPr>
                <w:rFonts w:ascii="Arial" w:cs="Arial" w:eastAsia="Arial" w:hAnsi="Arial"/>
                <w:b w:val="1"/>
                <w:bCs w:val="1"/>
                <w:color w:val="000000"/>
                <w:sz w:val="21"/>
                <w:szCs w:val="21"/>
              </w:rPr>
            </w:pPr>
            <w:r w:rsidDel="00000000" w:rsidR="00000000" w:rsidRPr="00000000">
              <w:rPr>
                <w:rtl w:val="0"/>
              </w:rPr>
            </w:r>
          </w:p>
          <w:p w:rsidR="00000000" w:rsidDel="00000000" w:rsidP="00000000" w:rsidRDefault="00000000" w:rsidRPr="00000000" w14:paraId="00000038">
            <w:pPr>
              <w:spacing w:line="276" w:lineRule="auto"/>
              <w:jc w:val="both"/>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If </w:t>
            </w:r>
            <w:r w:rsidDel="00000000" w:rsidR="00000000" w:rsidRPr="00000000">
              <w:rPr>
                <w:rFonts w:ascii="Arial" w:cs="Arial" w:eastAsia="Arial" w:hAnsi="Arial"/>
                <w:b w:val="1"/>
                <w:bCs w:val="1"/>
                <w:color w:val="000000"/>
                <w:sz w:val="21"/>
                <w:szCs w:val="21"/>
                <w:rtl w:val="0"/>
              </w:rPr>
              <w:t xml:space="preserve">YES</w:t>
            </w:r>
            <w:r w:rsidDel="00000000" w:rsidR="00000000" w:rsidRPr="00000000">
              <w:rPr>
                <w:rFonts w:ascii="Arial" w:cs="Arial" w:eastAsia="Arial" w:hAnsi="Arial"/>
                <w:color w:val="000000"/>
                <w:sz w:val="21"/>
                <w:szCs w:val="21"/>
                <w:rtl w:val="0"/>
              </w:rPr>
              <w:t xml:space="preserve">, it highlights a decreasing interest in sectors associated with keywords used. It may indicate a declining or sunset sector showing diminishing interest to protect ideas or absence of innovation.</w:t>
            </w:r>
          </w:p>
        </w:tc>
        <w:tc>
          <w:tcPr>
            <w:vAlign w:val="center"/>
          </w:tcPr>
          <w:p w:rsidR="00000000" w:rsidDel="00000000" w:rsidP="00000000" w:rsidRDefault="00000000" w:rsidRPr="00000000" w14:paraId="00000039">
            <w:pPr>
              <w:spacing w:line="276" w:lineRule="auto"/>
              <w:jc w:val="center"/>
              <w:rPr>
                <w:rFonts w:ascii="Arial" w:cs="Arial" w:eastAsia="Arial" w:hAnsi="Arial"/>
                <w:color w:val="000000"/>
                <w:sz w:val="21"/>
                <w:szCs w:val="21"/>
              </w:rPr>
            </w:pPr>
            <w:r w:rsidDel="00000000" w:rsidR="00000000" w:rsidRPr="00000000">
              <w:rPr>
                <w:rtl w:val="0"/>
              </w:rPr>
            </w:r>
          </w:p>
          <w:p w:rsidR="00000000" w:rsidDel="00000000" w:rsidP="00000000" w:rsidRDefault="00000000" w:rsidRPr="00000000" w14:paraId="0000003A">
            <w:pPr>
              <w:spacing w:line="276" w:lineRule="auto"/>
              <w:rPr>
                <w:rFonts w:ascii="Arial" w:cs="Arial" w:eastAsia="Arial" w:hAnsi="Arial"/>
                <w:color w:val="000000"/>
                <w:sz w:val="21"/>
                <w:szCs w:val="21"/>
              </w:rPr>
            </w:pPr>
            <w:r w:rsidDel="00000000" w:rsidR="00000000" w:rsidRPr="00000000">
              <w:rPr>
                <w:rtl w:val="0"/>
              </w:rPr>
            </w:r>
          </w:p>
          <w:p w:rsidR="00000000" w:rsidDel="00000000" w:rsidP="00000000" w:rsidRDefault="00000000" w:rsidRPr="00000000" w14:paraId="0000003B">
            <w:pPr>
              <w:spacing w:line="276" w:lineRule="auto"/>
              <w:jc w:val="center"/>
              <w:rPr>
                <w:rFonts w:ascii="Arial" w:cs="Arial" w:eastAsia="Arial" w:hAnsi="Arial"/>
                <w:color w:val="000000"/>
                <w:sz w:val="21"/>
                <w:szCs w:val="21"/>
              </w:rPr>
            </w:pPr>
            <w:r w:rsidDel="00000000" w:rsidR="00000000" w:rsidRPr="00000000">
              <w:rPr>
                <w:rtl w:val="0"/>
              </w:rPr>
            </w:r>
          </w:p>
        </w:tc>
        <w:tc>
          <w:tcPr>
            <w:vAlign w:val="center"/>
          </w:tcPr>
          <w:p w:rsidR="00000000" w:rsidDel="00000000" w:rsidP="00000000" w:rsidRDefault="00000000" w:rsidRPr="00000000" w14:paraId="0000003C">
            <w:pPr>
              <w:spacing w:line="276" w:lineRule="auto"/>
              <w:jc w:val="center"/>
              <w:rPr>
                <w:rFonts w:ascii="Arial" w:cs="Arial" w:eastAsia="Arial" w:hAnsi="Arial"/>
                <w:color w:val="000000"/>
                <w:sz w:val="21"/>
                <w:szCs w:val="21"/>
              </w:rPr>
            </w:pPr>
            <w:r w:rsidDel="00000000" w:rsidR="00000000" w:rsidRPr="00000000">
              <w:rPr>
                <w:rtl w:val="0"/>
              </w:rPr>
            </w:r>
          </w:p>
          <w:p w:rsidR="00000000" w:rsidDel="00000000" w:rsidP="00000000" w:rsidRDefault="00000000" w:rsidRPr="00000000" w14:paraId="0000003D">
            <w:pPr>
              <w:spacing w:line="276" w:lineRule="auto"/>
              <w:jc w:val="center"/>
              <w:rPr>
                <w:rFonts w:ascii="Arial" w:cs="Arial" w:eastAsia="Arial" w:hAnsi="Arial"/>
                <w:color w:val="000000"/>
                <w:sz w:val="21"/>
                <w:szCs w:val="21"/>
              </w:rPr>
            </w:pPr>
            <w:r w:rsidDel="00000000" w:rsidR="00000000" w:rsidRPr="00000000">
              <w:rPr>
                <w:rtl w:val="0"/>
              </w:rPr>
            </w:r>
          </w:p>
          <w:p w:rsidR="00000000" w:rsidDel="00000000" w:rsidP="00000000" w:rsidRDefault="00000000" w:rsidRPr="00000000" w14:paraId="0000003E">
            <w:pPr>
              <w:spacing w:line="276" w:lineRule="auto"/>
              <w:jc w:val="center"/>
              <w:rPr>
                <w:rFonts w:ascii="Arial" w:cs="Arial" w:eastAsia="Arial" w:hAnsi="Arial"/>
                <w:color w:val="000000"/>
                <w:sz w:val="21"/>
                <w:szCs w:val="21"/>
              </w:rPr>
            </w:pPr>
            <w:r w:rsidDel="00000000" w:rsidR="00000000" w:rsidRPr="00000000">
              <w:rPr>
                <w:rtl w:val="0"/>
              </w:rPr>
            </w:r>
          </w:p>
        </w:tc>
      </w:tr>
      <w:tr>
        <w:trPr>
          <w:cantSplit w:val="0"/>
          <w:trHeight w:val="2161" w:hRule="atLeast"/>
          <w:tblHeader w:val="0"/>
        </w:trPr>
        <w:tc>
          <w:tcPr>
            <w:vAlign w:val="center"/>
          </w:tcPr>
          <w:p w:rsidR="00000000" w:rsidDel="00000000" w:rsidP="00000000" w:rsidRDefault="00000000" w:rsidRPr="00000000" w14:paraId="0000003F">
            <w:pPr>
              <w:spacing w:line="276" w:lineRule="auto"/>
              <w:jc w:val="center"/>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3.</w:t>
            </w:r>
          </w:p>
          <w:p w:rsidR="00000000" w:rsidDel="00000000" w:rsidP="00000000" w:rsidRDefault="00000000" w:rsidRPr="00000000" w14:paraId="00000040">
            <w:pPr>
              <w:spacing w:line="276" w:lineRule="auto"/>
              <w:jc w:val="center"/>
              <w:rPr>
                <w:rFonts w:ascii="Arial" w:cs="Arial" w:eastAsia="Arial" w:hAnsi="Arial"/>
                <w:color w:val="000000"/>
                <w:sz w:val="21"/>
                <w:szCs w:val="21"/>
              </w:rPr>
            </w:pPr>
            <w:r w:rsidDel="00000000" w:rsidR="00000000" w:rsidRPr="00000000">
              <w:rPr>
                <w:rtl w:val="0"/>
              </w:rPr>
            </w:r>
          </w:p>
          <w:p w:rsidR="00000000" w:rsidDel="00000000" w:rsidP="00000000" w:rsidRDefault="00000000" w:rsidRPr="00000000" w14:paraId="00000041">
            <w:pPr>
              <w:spacing w:line="276" w:lineRule="auto"/>
              <w:jc w:val="center"/>
              <w:rPr>
                <w:rFonts w:ascii="Arial" w:cs="Arial" w:eastAsia="Arial" w:hAnsi="Arial"/>
                <w:color w:val="000000"/>
                <w:sz w:val="21"/>
                <w:szCs w:val="21"/>
              </w:rPr>
            </w:pPr>
            <w:r w:rsidDel="00000000" w:rsidR="00000000" w:rsidRPr="00000000">
              <w:rPr>
                <w:rtl w:val="0"/>
              </w:rPr>
            </w:r>
          </w:p>
          <w:p w:rsidR="00000000" w:rsidDel="00000000" w:rsidP="00000000" w:rsidRDefault="00000000" w:rsidRPr="00000000" w14:paraId="00000042">
            <w:pPr>
              <w:spacing w:line="276" w:lineRule="auto"/>
              <w:jc w:val="center"/>
              <w:rPr>
                <w:rFonts w:ascii="Arial" w:cs="Arial" w:eastAsia="Arial" w:hAnsi="Arial"/>
                <w:color w:val="000000"/>
                <w:sz w:val="21"/>
                <w:szCs w:val="21"/>
              </w:rPr>
            </w:pPr>
            <w:r w:rsidDel="00000000" w:rsidR="00000000" w:rsidRPr="00000000">
              <w:rPr>
                <w:rtl w:val="0"/>
              </w:rPr>
            </w:r>
          </w:p>
          <w:p w:rsidR="00000000" w:rsidDel="00000000" w:rsidP="00000000" w:rsidRDefault="00000000" w:rsidRPr="00000000" w14:paraId="00000043">
            <w:pPr>
              <w:spacing w:line="276" w:lineRule="auto"/>
              <w:jc w:val="center"/>
              <w:rPr>
                <w:rFonts w:ascii="Arial" w:cs="Arial" w:eastAsia="Arial" w:hAnsi="Arial"/>
                <w:color w:val="000000"/>
                <w:sz w:val="21"/>
                <w:szCs w:val="21"/>
              </w:rPr>
            </w:pPr>
            <w:r w:rsidDel="00000000" w:rsidR="00000000" w:rsidRPr="00000000">
              <w:rPr>
                <w:rtl w:val="0"/>
              </w:rPr>
            </w:r>
          </w:p>
          <w:p w:rsidR="00000000" w:rsidDel="00000000" w:rsidP="00000000" w:rsidRDefault="00000000" w:rsidRPr="00000000" w14:paraId="00000044">
            <w:pPr>
              <w:spacing w:line="276" w:lineRule="auto"/>
              <w:jc w:val="center"/>
              <w:rPr>
                <w:rFonts w:ascii="Arial" w:cs="Arial" w:eastAsia="Arial" w:hAnsi="Arial"/>
                <w:color w:val="000000"/>
                <w:sz w:val="21"/>
                <w:szCs w:val="21"/>
              </w:rPr>
            </w:pPr>
            <w:r w:rsidDel="00000000" w:rsidR="00000000" w:rsidRPr="00000000">
              <w:rPr>
                <w:rtl w:val="0"/>
              </w:rPr>
            </w:r>
          </w:p>
          <w:p w:rsidR="00000000" w:rsidDel="00000000" w:rsidP="00000000" w:rsidRDefault="00000000" w:rsidRPr="00000000" w14:paraId="00000045">
            <w:pPr>
              <w:spacing w:line="276" w:lineRule="auto"/>
              <w:jc w:val="center"/>
              <w:rPr>
                <w:rFonts w:ascii="Arial" w:cs="Arial" w:eastAsia="Arial" w:hAnsi="Arial"/>
                <w:color w:val="000000"/>
                <w:sz w:val="21"/>
                <w:szCs w:val="21"/>
              </w:rPr>
            </w:pPr>
            <w:r w:rsidDel="00000000" w:rsidR="00000000" w:rsidRPr="00000000">
              <w:rPr>
                <w:rtl w:val="0"/>
              </w:rPr>
            </w:r>
          </w:p>
        </w:tc>
        <w:tc>
          <w:tcPr>
            <w:vAlign w:val="center"/>
          </w:tcPr>
          <w:p w:rsidR="00000000" w:rsidDel="00000000" w:rsidP="00000000" w:rsidRDefault="00000000" w:rsidRPr="00000000" w14:paraId="00000046">
            <w:pPr>
              <w:spacing w:line="276" w:lineRule="auto"/>
              <w:jc w:val="both"/>
              <w:rPr>
                <w:rFonts w:ascii="Arial" w:cs="Arial" w:eastAsia="Arial" w:hAnsi="Arial"/>
                <w:b w:val="1"/>
                <w:bCs w:val="1"/>
                <w:color w:val="000000"/>
                <w:sz w:val="21"/>
                <w:szCs w:val="21"/>
              </w:rPr>
            </w:pPr>
            <w:r w:rsidDel="00000000" w:rsidR="00000000" w:rsidRPr="00000000">
              <w:rPr>
                <w:rFonts w:ascii="Arial" w:cs="Arial" w:eastAsia="Arial" w:hAnsi="Arial"/>
                <w:b w:val="1"/>
                <w:bCs w:val="1"/>
                <w:color w:val="000000"/>
                <w:sz w:val="21"/>
                <w:szCs w:val="21"/>
                <w:rtl w:val="0"/>
              </w:rPr>
              <w:t xml:space="preserve">Does the list of previous patent applicants include potential COLLABORATOR(S)* that are interested in the research output?</w:t>
            </w:r>
          </w:p>
          <w:p w:rsidR="00000000" w:rsidDel="00000000" w:rsidP="00000000" w:rsidRDefault="00000000" w:rsidRPr="00000000" w14:paraId="00000047">
            <w:pPr>
              <w:spacing w:line="276" w:lineRule="auto"/>
              <w:jc w:val="both"/>
              <w:rPr>
                <w:rFonts w:ascii="Arial" w:cs="Arial" w:eastAsia="Arial" w:hAnsi="Arial"/>
                <w:b w:val="1"/>
                <w:bCs w:val="1"/>
                <w:color w:val="000000"/>
                <w:sz w:val="21"/>
                <w:szCs w:val="21"/>
              </w:rPr>
            </w:pPr>
            <w:r w:rsidDel="00000000" w:rsidR="00000000" w:rsidRPr="00000000">
              <w:rPr>
                <w:rtl w:val="0"/>
              </w:rPr>
            </w:r>
          </w:p>
          <w:p w:rsidR="00000000" w:rsidDel="00000000" w:rsidP="00000000" w:rsidRDefault="00000000" w:rsidRPr="00000000" w14:paraId="00000048">
            <w:pPr>
              <w:spacing w:line="276" w:lineRule="auto"/>
              <w:jc w:val="both"/>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If </w:t>
            </w:r>
            <w:r w:rsidDel="00000000" w:rsidR="00000000" w:rsidRPr="00000000">
              <w:rPr>
                <w:rFonts w:ascii="Arial" w:cs="Arial" w:eastAsia="Arial" w:hAnsi="Arial"/>
                <w:b w:val="1"/>
                <w:bCs w:val="1"/>
                <w:color w:val="000000"/>
                <w:sz w:val="21"/>
                <w:szCs w:val="21"/>
                <w:rtl w:val="0"/>
              </w:rPr>
              <w:t xml:space="preserve">YES</w:t>
            </w:r>
            <w:r w:rsidDel="00000000" w:rsidR="00000000" w:rsidRPr="00000000">
              <w:rPr>
                <w:rFonts w:ascii="Arial" w:cs="Arial" w:eastAsia="Arial" w:hAnsi="Arial"/>
                <w:color w:val="000000"/>
                <w:sz w:val="21"/>
                <w:szCs w:val="21"/>
                <w:rtl w:val="0"/>
              </w:rPr>
              <w:t xml:space="preserve">, it shows that the research output is potentially aligned with the requirements of existing collaborator(s) that have entered the sector earlier.</w:t>
            </w:r>
          </w:p>
        </w:tc>
        <w:tc>
          <w:tcPr>
            <w:vAlign w:val="center"/>
          </w:tcPr>
          <w:p w:rsidR="00000000" w:rsidDel="00000000" w:rsidP="00000000" w:rsidRDefault="00000000" w:rsidRPr="00000000" w14:paraId="00000049">
            <w:pPr>
              <w:spacing w:line="276" w:lineRule="auto"/>
              <w:jc w:val="center"/>
              <w:rPr>
                <w:rFonts w:ascii="Arial" w:cs="Arial" w:eastAsia="Arial" w:hAnsi="Arial"/>
                <w:color w:val="000000"/>
                <w:sz w:val="21"/>
                <w:szCs w:val="21"/>
              </w:rPr>
            </w:pPr>
            <w:r w:rsidDel="00000000" w:rsidR="00000000" w:rsidRPr="00000000">
              <w:rPr>
                <w:rtl w:val="0"/>
              </w:rPr>
            </w:r>
          </w:p>
        </w:tc>
        <w:tc>
          <w:tcPr>
            <w:vAlign w:val="center"/>
          </w:tcPr>
          <w:p w:rsidR="00000000" w:rsidDel="00000000" w:rsidP="00000000" w:rsidRDefault="00000000" w:rsidRPr="00000000" w14:paraId="0000004A">
            <w:pPr>
              <w:spacing w:line="276" w:lineRule="auto"/>
              <w:jc w:val="center"/>
              <w:rPr>
                <w:rFonts w:ascii="Arial" w:cs="Arial" w:eastAsia="Arial" w:hAnsi="Arial"/>
                <w:color w:val="000000"/>
                <w:sz w:val="21"/>
                <w:szCs w:val="21"/>
              </w:rPr>
            </w:pPr>
            <w:r w:rsidDel="00000000" w:rsidR="00000000" w:rsidRPr="00000000">
              <w:rPr>
                <w:rtl w:val="0"/>
              </w:rPr>
            </w:r>
          </w:p>
        </w:tc>
      </w:tr>
      <w:tr>
        <w:trPr>
          <w:cantSplit w:val="0"/>
          <w:trHeight w:val="1603" w:hRule="atLeast"/>
          <w:tblHeader w:val="0"/>
        </w:trPr>
        <w:tc>
          <w:tcPr>
            <w:vAlign w:val="center"/>
          </w:tcPr>
          <w:p w:rsidR="00000000" w:rsidDel="00000000" w:rsidP="00000000" w:rsidRDefault="00000000" w:rsidRPr="00000000" w14:paraId="0000004B">
            <w:pPr>
              <w:spacing w:line="276" w:lineRule="auto"/>
              <w:jc w:val="center"/>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4.</w:t>
            </w:r>
          </w:p>
          <w:p w:rsidR="00000000" w:rsidDel="00000000" w:rsidP="00000000" w:rsidRDefault="00000000" w:rsidRPr="00000000" w14:paraId="0000004C">
            <w:pPr>
              <w:spacing w:line="276" w:lineRule="auto"/>
              <w:jc w:val="center"/>
              <w:rPr>
                <w:rFonts w:ascii="Arial" w:cs="Arial" w:eastAsia="Arial" w:hAnsi="Arial"/>
                <w:color w:val="000000"/>
                <w:sz w:val="21"/>
                <w:szCs w:val="21"/>
              </w:rPr>
            </w:pPr>
            <w:r w:rsidDel="00000000" w:rsidR="00000000" w:rsidRPr="00000000">
              <w:rPr>
                <w:rtl w:val="0"/>
              </w:rPr>
            </w:r>
          </w:p>
          <w:p w:rsidR="00000000" w:rsidDel="00000000" w:rsidP="00000000" w:rsidRDefault="00000000" w:rsidRPr="00000000" w14:paraId="0000004D">
            <w:pPr>
              <w:spacing w:line="276" w:lineRule="auto"/>
              <w:jc w:val="center"/>
              <w:rPr>
                <w:rFonts w:ascii="Arial" w:cs="Arial" w:eastAsia="Arial" w:hAnsi="Arial"/>
                <w:color w:val="000000"/>
                <w:sz w:val="21"/>
                <w:szCs w:val="21"/>
              </w:rPr>
            </w:pPr>
            <w:r w:rsidDel="00000000" w:rsidR="00000000" w:rsidRPr="00000000">
              <w:rPr>
                <w:rtl w:val="0"/>
              </w:rPr>
            </w:r>
          </w:p>
          <w:p w:rsidR="00000000" w:rsidDel="00000000" w:rsidP="00000000" w:rsidRDefault="00000000" w:rsidRPr="00000000" w14:paraId="0000004E">
            <w:pPr>
              <w:spacing w:line="276" w:lineRule="auto"/>
              <w:jc w:val="center"/>
              <w:rPr>
                <w:rFonts w:ascii="Arial" w:cs="Arial" w:eastAsia="Arial" w:hAnsi="Arial"/>
                <w:color w:val="000000"/>
                <w:sz w:val="21"/>
                <w:szCs w:val="21"/>
              </w:rPr>
            </w:pPr>
            <w:r w:rsidDel="00000000" w:rsidR="00000000" w:rsidRPr="00000000">
              <w:rPr>
                <w:rtl w:val="0"/>
              </w:rPr>
            </w:r>
          </w:p>
          <w:p w:rsidR="00000000" w:rsidDel="00000000" w:rsidP="00000000" w:rsidRDefault="00000000" w:rsidRPr="00000000" w14:paraId="0000004F">
            <w:pPr>
              <w:spacing w:line="276" w:lineRule="auto"/>
              <w:jc w:val="center"/>
              <w:rPr>
                <w:rFonts w:ascii="Arial" w:cs="Arial" w:eastAsia="Arial" w:hAnsi="Arial"/>
                <w:color w:val="000000"/>
                <w:sz w:val="21"/>
                <w:szCs w:val="21"/>
              </w:rPr>
            </w:pPr>
            <w:r w:rsidDel="00000000" w:rsidR="00000000" w:rsidRPr="00000000">
              <w:rPr>
                <w:rtl w:val="0"/>
              </w:rPr>
            </w:r>
          </w:p>
        </w:tc>
        <w:tc>
          <w:tcPr>
            <w:vAlign w:val="center"/>
          </w:tcPr>
          <w:p w:rsidR="00000000" w:rsidDel="00000000" w:rsidP="00000000" w:rsidRDefault="00000000" w:rsidRPr="00000000" w14:paraId="00000050">
            <w:pPr>
              <w:spacing w:line="276" w:lineRule="auto"/>
              <w:jc w:val="both"/>
              <w:rPr>
                <w:rFonts w:ascii="Arial" w:cs="Arial" w:eastAsia="Arial" w:hAnsi="Arial"/>
                <w:b w:val="1"/>
                <w:bCs w:val="1"/>
                <w:color w:val="000000"/>
                <w:sz w:val="21"/>
                <w:szCs w:val="21"/>
              </w:rPr>
            </w:pPr>
            <w:r w:rsidDel="00000000" w:rsidR="00000000" w:rsidRPr="00000000">
              <w:rPr>
                <w:rFonts w:ascii="Arial" w:cs="Arial" w:eastAsia="Arial" w:hAnsi="Arial"/>
                <w:b w:val="1"/>
                <w:bCs w:val="1"/>
                <w:color w:val="000000"/>
                <w:sz w:val="21"/>
                <w:szCs w:val="21"/>
                <w:rtl w:val="0"/>
              </w:rPr>
              <w:t xml:space="preserve">Does the list of previous patent applicants include potential COMPETITOR(S)** when applying the research output?</w:t>
            </w:r>
          </w:p>
          <w:p w:rsidR="00000000" w:rsidDel="00000000" w:rsidP="00000000" w:rsidRDefault="00000000" w:rsidRPr="00000000" w14:paraId="00000051">
            <w:pPr>
              <w:spacing w:line="276" w:lineRule="auto"/>
              <w:jc w:val="both"/>
              <w:rPr>
                <w:rFonts w:ascii="Arial" w:cs="Arial" w:eastAsia="Arial" w:hAnsi="Arial"/>
                <w:b w:val="1"/>
                <w:bCs w:val="1"/>
                <w:color w:val="000000"/>
                <w:sz w:val="21"/>
                <w:szCs w:val="21"/>
              </w:rPr>
            </w:pPr>
            <w:r w:rsidDel="00000000" w:rsidR="00000000" w:rsidRPr="00000000">
              <w:rPr>
                <w:rtl w:val="0"/>
              </w:rPr>
            </w:r>
          </w:p>
          <w:p w:rsidR="00000000" w:rsidDel="00000000" w:rsidP="00000000" w:rsidRDefault="00000000" w:rsidRPr="00000000" w14:paraId="00000052">
            <w:pPr>
              <w:spacing w:line="276" w:lineRule="auto"/>
              <w:jc w:val="both"/>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If </w:t>
            </w:r>
            <w:r w:rsidDel="00000000" w:rsidR="00000000" w:rsidRPr="00000000">
              <w:rPr>
                <w:rFonts w:ascii="Arial" w:cs="Arial" w:eastAsia="Arial" w:hAnsi="Arial"/>
                <w:b w:val="1"/>
                <w:bCs w:val="1"/>
                <w:color w:val="000000"/>
                <w:sz w:val="21"/>
                <w:szCs w:val="21"/>
                <w:rtl w:val="0"/>
              </w:rPr>
              <w:t xml:space="preserve">YES</w:t>
            </w:r>
            <w:r w:rsidDel="00000000" w:rsidR="00000000" w:rsidRPr="00000000">
              <w:rPr>
                <w:rFonts w:ascii="Arial" w:cs="Arial" w:eastAsia="Arial" w:hAnsi="Arial"/>
                <w:color w:val="000000"/>
                <w:sz w:val="21"/>
                <w:szCs w:val="21"/>
                <w:rtl w:val="0"/>
              </w:rPr>
              <w:t xml:space="preserve">, please state the name of the COMPETITOR(S).</w:t>
            </w:r>
          </w:p>
        </w:tc>
        <w:tc>
          <w:tcPr>
            <w:vAlign w:val="center"/>
          </w:tcPr>
          <w:p w:rsidR="00000000" w:rsidDel="00000000" w:rsidP="00000000" w:rsidRDefault="00000000" w:rsidRPr="00000000" w14:paraId="00000053">
            <w:pPr>
              <w:spacing w:line="276" w:lineRule="auto"/>
              <w:jc w:val="center"/>
              <w:rPr>
                <w:rFonts w:ascii="Arial" w:cs="Arial" w:eastAsia="Arial" w:hAnsi="Arial"/>
                <w:color w:val="000000"/>
                <w:sz w:val="21"/>
                <w:szCs w:val="21"/>
              </w:rPr>
            </w:pPr>
            <w:r w:rsidDel="00000000" w:rsidR="00000000" w:rsidRPr="00000000">
              <w:rPr>
                <w:rtl w:val="0"/>
              </w:rPr>
            </w:r>
          </w:p>
        </w:tc>
        <w:tc>
          <w:tcPr>
            <w:vAlign w:val="center"/>
          </w:tcPr>
          <w:p w:rsidR="00000000" w:rsidDel="00000000" w:rsidP="00000000" w:rsidRDefault="00000000" w:rsidRPr="00000000" w14:paraId="00000054">
            <w:pPr>
              <w:spacing w:line="276" w:lineRule="auto"/>
              <w:jc w:val="center"/>
              <w:rPr>
                <w:rFonts w:ascii="Arial" w:cs="Arial" w:eastAsia="Arial" w:hAnsi="Arial"/>
                <w:color w:val="000000"/>
                <w:sz w:val="21"/>
                <w:szCs w:val="21"/>
              </w:rPr>
            </w:pPr>
            <w:r w:rsidDel="00000000" w:rsidR="00000000" w:rsidRPr="00000000">
              <w:rPr>
                <w:rtl w:val="0"/>
              </w:rPr>
            </w:r>
          </w:p>
        </w:tc>
      </w:tr>
      <w:tr>
        <w:trPr>
          <w:cantSplit w:val="0"/>
          <w:trHeight w:val="1072" w:hRule="atLeast"/>
          <w:tblHeader w:val="0"/>
        </w:trPr>
        <w:tc>
          <w:tcPr>
            <w:vAlign w:val="center"/>
          </w:tcPr>
          <w:p w:rsidR="00000000" w:rsidDel="00000000" w:rsidP="00000000" w:rsidRDefault="00000000" w:rsidRPr="00000000" w14:paraId="00000055">
            <w:pPr>
              <w:spacing w:line="276" w:lineRule="auto"/>
              <w:jc w:val="center"/>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5.</w:t>
            </w:r>
          </w:p>
          <w:p w:rsidR="00000000" w:rsidDel="00000000" w:rsidP="00000000" w:rsidRDefault="00000000" w:rsidRPr="00000000" w14:paraId="00000056">
            <w:pPr>
              <w:spacing w:line="276" w:lineRule="auto"/>
              <w:rPr>
                <w:rFonts w:ascii="Arial" w:cs="Arial" w:eastAsia="Arial" w:hAnsi="Arial"/>
                <w:color w:val="000000"/>
                <w:sz w:val="21"/>
                <w:szCs w:val="21"/>
              </w:rPr>
            </w:pPr>
            <w:r w:rsidDel="00000000" w:rsidR="00000000" w:rsidRPr="00000000">
              <w:rPr>
                <w:rtl w:val="0"/>
              </w:rPr>
            </w:r>
          </w:p>
        </w:tc>
        <w:tc>
          <w:tcPr>
            <w:shd w:fill="auto" w:val="clear"/>
            <w:vAlign w:val="center"/>
          </w:tcPr>
          <w:p w:rsidR="00000000" w:rsidDel="00000000" w:rsidP="00000000" w:rsidRDefault="00000000" w:rsidRPr="00000000" w14:paraId="00000057">
            <w:pPr>
              <w:spacing w:line="276" w:lineRule="auto"/>
              <w:jc w:val="both"/>
              <w:rPr>
                <w:rFonts w:ascii="Arial" w:cs="Arial" w:eastAsia="Arial" w:hAnsi="Arial"/>
                <w:b w:val="1"/>
                <w:bCs w:val="1"/>
                <w:color w:val="000000"/>
                <w:sz w:val="21"/>
                <w:szCs w:val="21"/>
              </w:rPr>
            </w:pPr>
            <w:r w:rsidDel="00000000" w:rsidR="00000000" w:rsidRPr="00000000">
              <w:rPr>
                <w:rFonts w:ascii="Arial" w:cs="Arial" w:eastAsia="Arial" w:hAnsi="Arial"/>
                <w:b w:val="1"/>
                <w:bCs w:val="1"/>
                <w:color w:val="000000"/>
                <w:sz w:val="21"/>
                <w:szCs w:val="21"/>
                <w:rtl w:val="0"/>
              </w:rPr>
              <w:t xml:space="preserve">Does the patent search yield similar patents that would prevent the commercialisation of the research? </w:t>
            </w:r>
          </w:p>
        </w:tc>
        <w:tc>
          <w:tcPr>
            <w:vAlign w:val="center"/>
          </w:tcPr>
          <w:p w:rsidR="00000000" w:rsidDel="00000000" w:rsidP="00000000" w:rsidRDefault="00000000" w:rsidRPr="00000000" w14:paraId="00000058">
            <w:pPr>
              <w:spacing w:line="276" w:lineRule="auto"/>
              <w:jc w:val="center"/>
              <w:rPr>
                <w:rFonts w:ascii="Arial" w:cs="Arial" w:eastAsia="Arial" w:hAnsi="Arial"/>
                <w:color w:val="000000"/>
                <w:sz w:val="21"/>
                <w:szCs w:val="21"/>
              </w:rPr>
            </w:pPr>
            <w:r w:rsidDel="00000000" w:rsidR="00000000" w:rsidRPr="00000000">
              <w:rPr>
                <w:rtl w:val="0"/>
              </w:rPr>
            </w:r>
          </w:p>
        </w:tc>
        <w:tc>
          <w:tcPr>
            <w:vAlign w:val="center"/>
          </w:tcPr>
          <w:p w:rsidR="00000000" w:rsidDel="00000000" w:rsidP="00000000" w:rsidRDefault="00000000" w:rsidRPr="00000000" w14:paraId="00000059">
            <w:pPr>
              <w:spacing w:line="276" w:lineRule="auto"/>
              <w:jc w:val="center"/>
              <w:rPr>
                <w:rFonts w:ascii="Arial" w:cs="Arial" w:eastAsia="Arial" w:hAnsi="Arial"/>
                <w:color w:val="000000"/>
                <w:sz w:val="21"/>
                <w:szCs w:val="21"/>
              </w:rPr>
            </w:pPr>
            <w:r w:rsidDel="00000000" w:rsidR="00000000" w:rsidRPr="00000000">
              <w:rPr>
                <w:rtl w:val="0"/>
              </w:rPr>
            </w:r>
          </w:p>
        </w:tc>
      </w:tr>
      <w:tr>
        <w:trPr>
          <w:cantSplit w:val="0"/>
          <w:trHeight w:val="1072" w:hRule="atLeast"/>
          <w:tblHeader w:val="0"/>
        </w:trPr>
        <w:tc>
          <w:tcPr>
            <w:vAlign w:val="center"/>
          </w:tcPr>
          <w:p w:rsidR="00000000" w:rsidDel="00000000" w:rsidP="00000000" w:rsidRDefault="00000000" w:rsidRPr="00000000" w14:paraId="0000005A">
            <w:pPr>
              <w:spacing w:line="276" w:lineRule="auto"/>
              <w:jc w:val="center"/>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6.</w:t>
            </w:r>
          </w:p>
          <w:p w:rsidR="00000000" w:rsidDel="00000000" w:rsidP="00000000" w:rsidRDefault="00000000" w:rsidRPr="00000000" w14:paraId="0000005B">
            <w:pPr>
              <w:spacing w:line="276" w:lineRule="auto"/>
              <w:rPr>
                <w:rFonts w:ascii="Arial" w:cs="Arial" w:eastAsia="Arial" w:hAnsi="Arial"/>
                <w:color w:val="000000"/>
                <w:sz w:val="21"/>
                <w:szCs w:val="21"/>
              </w:rPr>
            </w:pPr>
            <w:r w:rsidDel="00000000" w:rsidR="00000000" w:rsidRPr="00000000">
              <w:rPr>
                <w:rtl w:val="0"/>
              </w:rPr>
            </w:r>
          </w:p>
        </w:tc>
        <w:tc>
          <w:tcPr>
            <w:vAlign w:val="center"/>
          </w:tcPr>
          <w:p w:rsidR="00000000" w:rsidDel="00000000" w:rsidP="00000000" w:rsidRDefault="00000000" w:rsidRPr="00000000" w14:paraId="0000005C">
            <w:pPr>
              <w:spacing w:line="276" w:lineRule="auto"/>
              <w:jc w:val="both"/>
              <w:rPr>
                <w:rFonts w:ascii="Arial" w:cs="Arial" w:eastAsia="Arial" w:hAnsi="Arial"/>
                <w:b w:val="1"/>
                <w:bCs w:val="1"/>
                <w:color w:val="000000"/>
                <w:sz w:val="21"/>
                <w:szCs w:val="21"/>
              </w:rPr>
            </w:pPr>
            <w:r w:rsidDel="00000000" w:rsidR="00000000" w:rsidRPr="00000000">
              <w:rPr>
                <w:rFonts w:ascii="Arial" w:cs="Arial" w:eastAsia="Arial" w:hAnsi="Arial"/>
                <w:b w:val="1"/>
                <w:bCs w:val="1"/>
                <w:color w:val="000000"/>
                <w:sz w:val="21"/>
                <w:szCs w:val="21"/>
                <w:rtl w:val="0"/>
              </w:rPr>
              <w:t xml:space="preserve">Does the patent search yield similar patents already filed in Thailand, Indonesia and Singapore? </w:t>
            </w:r>
          </w:p>
        </w:tc>
        <w:tc>
          <w:tcPr>
            <w:vAlign w:val="center"/>
          </w:tcPr>
          <w:p w:rsidR="00000000" w:rsidDel="00000000" w:rsidP="00000000" w:rsidRDefault="00000000" w:rsidRPr="00000000" w14:paraId="0000005D">
            <w:pPr>
              <w:spacing w:line="276" w:lineRule="auto"/>
              <w:jc w:val="center"/>
              <w:rPr>
                <w:rFonts w:ascii="Arial" w:cs="Arial" w:eastAsia="Arial" w:hAnsi="Arial"/>
                <w:color w:val="000000"/>
                <w:sz w:val="21"/>
                <w:szCs w:val="21"/>
              </w:rPr>
            </w:pPr>
            <w:r w:rsidDel="00000000" w:rsidR="00000000" w:rsidRPr="00000000">
              <w:rPr>
                <w:rtl w:val="0"/>
              </w:rPr>
            </w:r>
          </w:p>
        </w:tc>
        <w:tc>
          <w:tcPr>
            <w:vAlign w:val="center"/>
          </w:tcPr>
          <w:p w:rsidR="00000000" w:rsidDel="00000000" w:rsidP="00000000" w:rsidRDefault="00000000" w:rsidRPr="00000000" w14:paraId="0000005E">
            <w:pPr>
              <w:spacing w:line="276" w:lineRule="auto"/>
              <w:jc w:val="center"/>
              <w:rPr>
                <w:rFonts w:ascii="Arial" w:cs="Arial" w:eastAsia="Arial" w:hAnsi="Arial"/>
                <w:color w:val="000000"/>
                <w:sz w:val="21"/>
                <w:szCs w:val="21"/>
              </w:rPr>
            </w:pPr>
            <w:r w:rsidDel="00000000" w:rsidR="00000000" w:rsidRPr="00000000">
              <w:rPr>
                <w:rtl w:val="0"/>
              </w:rPr>
            </w:r>
          </w:p>
        </w:tc>
      </w:tr>
    </w:tbl>
    <w:p w:rsidR="00000000" w:rsidDel="00000000" w:rsidP="00000000" w:rsidRDefault="00000000" w:rsidRPr="00000000" w14:paraId="0000005F">
      <w:pPr>
        <w:spacing w:after="0" w:line="276" w:lineRule="auto"/>
        <w:jc w:val="both"/>
        <w:rPr>
          <w:rFonts w:ascii="Arial" w:cs="Arial" w:eastAsia="Arial" w:hAnsi="Arial"/>
          <w:b w:val="1"/>
          <w:bCs w:val="1"/>
          <w:color w:val="000000"/>
          <w:u w:val="single"/>
        </w:rPr>
      </w:pPr>
      <w:r w:rsidDel="00000000" w:rsidR="00000000" w:rsidRPr="00000000">
        <w:rPr>
          <w:rtl w:val="0"/>
        </w:rPr>
      </w:r>
    </w:p>
    <w:p w:rsidR="00000000" w:rsidDel="00000000" w:rsidP="00000000" w:rsidRDefault="00000000" w:rsidRPr="00000000" w14:paraId="00000060">
      <w:pPr>
        <w:spacing w:after="0" w:line="276" w:lineRule="auto"/>
        <w:ind w:right="-604"/>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61">
      <w:pPr>
        <w:spacing w:after="0" w:line="276" w:lineRule="auto"/>
        <w:ind w:left="-450" w:right="-604"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w:t>
      </w:r>
      <w:r w:rsidDel="00000000" w:rsidR="00000000" w:rsidRPr="00000000">
        <w:rPr>
          <w:rFonts w:ascii="Arial" w:cs="Arial" w:eastAsia="Arial" w:hAnsi="Arial"/>
          <w:b w:val="1"/>
          <w:bCs w:val="1"/>
          <w:color w:val="000000"/>
          <w:rtl w:val="0"/>
        </w:rPr>
        <w:t xml:space="preserve">Collaborators</w:t>
      </w:r>
      <w:r w:rsidDel="00000000" w:rsidR="00000000" w:rsidRPr="00000000">
        <w:rPr>
          <w:rFonts w:ascii="Arial" w:cs="Arial" w:eastAsia="Arial" w:hAnsi="Arial"/>
          <w:color w:val="000000"/>
          <w:rtl w:val="0"/>
        </w:rPr>
        <w:t xml:space="preserve"> are past patent applicants listed in the patent search result who have the potential to collaborate with the grant applicants during or after the research project has been completed.</w:t>
      </w:r>
    </w:p>
    <w:p w:rsidR="00000000" w:rsidDel="00000000" w:rsidP="00000000" w:rsidRDefault="00000000" w:rsidRPr="00000000" w14:paraId="00000062">
      <w:pPr>
        <w:spacing w:after="0" w:line="276" w:lineRule="auto"/>
        <w:ind w:left="-450" w:right="-604"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63">
      <w:pPr>
        <w:spacing w:after="0" w:line="276" w:lineRule="auto"/>
        <w:ind w:left="-450" w:right="-604" w:firstLine="0"/>
        <w:jc w:val="both"/>
        <w:rPr>
          <w:rFonts w:ascii="Arial" w:cs="Arial" w:eastAsia="Arial" w:hAnsi="Arial"/>
          <w:b w:val="1"/>
          <w:bCs w:val="1"/>
          <w:color w:val="000000"/>
          <w:u w:val="single"/>
        </w:rPr>
      </w:pPr>
      <w:r w:rsidDel="00000000" w:rsidR="00000000" w:rsidRPr="00000000">
        <w:rPr>
          <w:rFonts w:ascii="Arial" w:cs="Arial" w:eastAsia="Arial" w:hAnsi="Arial"/>
          <w:color w:val="000000"/>
          <w:rtl w:val="0"/>
        </w:rPr>
        <w:t xml:space="preserve">**</w:t>
      </w:r>
      <w:r w:rsidDel="00000000" w:rsidR="00000000" w:rsidRPr="00000000">
        <w:rPr>
          <w:rFonts w:ascii="Arial" w:cs="Arial" w:eastAsia="Arial" w:hAnsi="Arial"/>
          <w:b w:val="1"/>
          <w:bCs w:val="1"/>
          <w:color w:val="000000"/>
          <w:rtl w:val="0"/>
        </w:rPr>
        <w:t xml:space="preserve">Competitors</w:t>
      </w:r>
      <w:r w:rsidDel="00000000" w:rsidR="00000000" w:rsidRPr="00000000">
        <w:rPr>
          <w:rFonts w:ascii="Arial" w:cs="Arial" w:eastAsia="Arial" w:hAnsi="Arial"/>
          <w:color w:val="000000"/>
          <w:rtl w:val="0"/>
        </w:rPr>
        <w:t xml:space="preserve"> are past patent applicants listed in the patent search result that would compete against the grant applicants and prevent the research output from being utilised or commercialised after the research project has been completed.</w:t>
      </w:r>
      <w:r w:rsidDel="00000000" w:rsidR="00000000" w:rsidRPr="00000000">
        <w:rPr>
          <w:rtl w:val="0"/>
        </w:rPr>
      </w:r>
    </w:p>
    <w:p w:rsidR="00000000" w:rsidDel="00000000" w:rsidP="00000000" w:rsidRDefault="00000000" w:rsidRPr="00000000" w14:paraId="00000064">
      <w:pPr>
        <w:spacing w:after="0" w:line="276" w:lineRule="auto"/>
        <w:jc w:val="both"/>
        <w:rPr>
          <w:rFonts w:ascii="Arial" w:cs="Arial" w:eastAsia="Arial" w:hAnsi="Arial"/>
          <w:b w:val="1"/>
          <w:bCs w:val="1"/>
          <w:color w:val="000000"/>
          <w:u w:val="single"/>
        </w:rPr>
      </w:pPr>
      <w:r w:rsidDel="00000000" w:rsidR="00000000" w:rsidRPr="00000000">
        <w:rPr>
          <w:rtl w:val="0"/>
        </w:rPr>
      </w:r>
    </w:p>
    <w:p w:rsidR="00000000" w:rsidDel="00000000" w:rsidP="00000000" w:rsidRDefault="00000000" w:rsidRPr="00000000" w14:paraId="00000065">
      <w:pPr>
        <w:spacing w:after="0" w:line="276" w:lineRule="auto"/>
        <w:jc w:val="both"/>
        <w:rPr>
          <w:rFonts w:ascii="Arial" w:cs="Arial" w:eastAsia="Arial" w:hAnsi="Arial"/>
          <w:b w:val="1"/>
          <w:bCs w:val="1"/>
          <w:color w:val="000000"/>
          <w:u w:val="single"/>
        </w:rPr>
      </w:pPr>
      <w:r w:rsidDel="00000000" w:rsidR="00000000" w:rsidRPr="00000000">
        <w:rPr>
          <w:rtl w:val="0"/>
        </w:rPr>
      </w:r>
    </w:p>
    <w:p w:rsidR="00000000" w:rsidDel="00000000" w:rsidP="00000000" w:rsidRDefault="00000000" w:rsidRPr="00000000" w14:paraId="00000066">
      <w:pPr>
        <w:spacing w:after="0" w:line="276" w:lineRule="auto"/>
        <w:jc w:val="both"/>
        <w:rPr>
          <w:rFonts w:ascii="Arial" w:cs="Arial" w:eastAsia="Arial" w:hAnsi="Arial"/>
          <w:b w:val="1"/>
          <w:bCs w:val="1"/>
          <w:color w:val="000000"/>
          <w:u w:val="single"/>
        </w:rPr>
      </w:pPr>
      <w:r w:rsidDel="00000000" w:rsidR="00000000" w:rsidRPr="00000000">
        <w:rPr>
          <w:rtl w:val="0"/>
        </w:rPr>
      </w:r>
    </w:p>
    <w:p w:rsidR="00000000" w:rsidDel="00000000" w:rsidP="00000000" w:rsidRDefault="00000000" w:rsidRPr="00000000" w14:paraId="00000067">
      <w:pPr>
        <w:spacing w:after="0" w:line="276" w:lineRule="auto"/>
        <w:jc w:val="both"/>
        <w:rPr>
          <w:rFonts w:ascii="Arial" w:cs="Arial" w:eastAsia="Arial" w:hAnsi="Arial"/>
          <w:b w:val="1"/>
          <w:bCs w:val="1"/>
          <w:color w:val="000000"/>
          <w:u w:val="singl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-342264</wp:posOffset>
                </wp:positionH>
                <wp:positionV relativeFrom="paragraph">
                  <wp:posOffset>-116839</wp:posOffset>
                </wp:positionV>
                <wp:extent cx="6473825" cy="3892550"/>
                <wp:effectExtent b="0" l="0" r="0" t="0"/>
                <wp:wrapNone/>
                <wp:docPr id="1" name=""/>
                <a:graphic>
                  <a:graphicData uri="http://schemas.microsoft.com/office/word/2010/wordprocessingShape">
                    <wps:wsp>
                      <wps:cNvSpPr/>
                      <wps:cNvPr id="2" name="Shape 2"/>
                      <wps:spPr>
                        <a:xfrm>
                          <a:off x="2128138" y="1852775"/>
                          <a:ext cx="6435725" cy="3854450"/>
                        </a:xfrm>
                        <a:prstGeom prst="rect">
                          <a:avLst/>
                        </a:prstGeom>
                        <a:noFill/>
                        <a:ln cap="flat" cmpd="sng" w="38100">
                          <a:solidFill>
                            <a:schemeClr val="dk1"/>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-342264</wp:posOffset>
                </wp:positionH>
                <wp:positionV relativeFrom="paragraph">
                  <wp:posOffset>-116839</wp:posOffset>
                </wp:positionV>
                <wp:extent cx="6473825" cy="3892550"/>
                <wp:effectExtent b="0" l="0" r="0" t="0"/>
                <wp:wrapNone/>
                <wp:docPr id="1"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6473825" cy="3892550"/>
                        </a:xfrm>
                        <a:prstGeom prst="rect"/>
                        <a:ln/>
                      </pic:spPr>
                    </pic:pic>
                  </a:graphicData>
                </a:graphic>
              </wp:anchor>
            </w:drawing>
          </mc:Fallback>
        </mc:AlternateContent>
      </w:r>
    </w:p>
    <w:p w:rsidR="00000000" w:rsidDel="00000000" w:rsidP="00000000" w:rsidRDefault="00000000" w:rsidRPr="00000000" w14:paraId="00000068">
      <w:pPr>
        <w:spacing w:after="0" w:line="276" w:lineRule="auto"/>
        <w:jc w:val="both"/>
        <w:rPr>
          <w:rFonts w:ascii="Arial" w:cs="Arial" w:eastAsia="Arial" w:hAnsi="Arial"/>
          <w:b w:val="1"/>
          <w:bCs w:val="1"/>
          <w:color w:val="000000"/>
          <w:u w:val="single"/>
        </w:rPr>
      </w:pPr>
      <w:r w:rsidDel="00000000" w:rsidR="00000000" w:rsidRPr="00000000">
        <w:rPr>
          <w:rFonts w:ascii="Arial" w:cs="Arial" w:eastAsia="Arial" w:hAnsi="Arial"/>
          <w:b w:val="1"/>
          <w:bCs w:val="1"/>
          <w:color w:val="000000"/>
          <w:u w:val="single"/>
          <w:rtl w:val="0"/>
        </w:rPr>
        <w:t xml:space="preserve">NOTE</w:t>
      </w:r>
    </w:p>
    <w:p w:rsidR="00000000" w:rsidDel="00000000" w:rsidP="00000000" w:rsidRDefault="00000000" w:rsidRPr="00000000" w14:paraId="00000069">
      <w:pPr>
        <w:spacing w:after="0" w:line="276"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6A">
      <w:pP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This is a one page simplified and stripped-down version of a patent search that is designed to create intellectual property awareness to KPT (Ministry of Higher Education Malaysia) grant applicants. Using this one-page summary and Lens.org, applicants would be able to:</w:t>
      </w:r>
    </w:p>
    <w:p w:rsidR="00000000" w:rsidDel="00000000" w:rsidP="00000000" w:rsidRDefault="00000000" w:rsidRPr="00000000" w14:paraId="0000006B">
      <w:pPr>
        <w:spacing w:after="0" w:line="276"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6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30" w:right="0" w:hanging="450"/>
        <w:jc w:val="both"/>
        <w:rPr>
          <w:i w:val="0"/>
          <w:iCs w:val="0"/>
          <w:smallCaps w:val="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Familiarise with the basic patent search process;</w:t>
      </w:r>
    </w:p>
    <w:p w:rsidR="00000000" w:rsidDel="00000000" w:rsidP="00000000" w:rsidRDefault="00000000" w:rsidRPr="00000000" w14:paraId="0000006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30" w:right="0" w:hanging="450"/>
        <w:jc w:val="both"/>
        <w:rPr>
          <w:i w:val="0"/>
          <w:iCs w:val="0"/>
          <w:smallCaps w:val="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View basic information associated with their research;</w:t>
      </w:r>
    </w:p>
    <w:p w:rsidR="00000000" w:rsidDel="00000000" w:rsidP="00000000" w:rsidRDefault="00000000" w:rsidRPr="00000000" w14:paraId="0000006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30" w:right="0" w:hanging="450"/>
        <w:jc w:val="both"/>
        <w:rPr>
          <w:i w:val="0"/>
          <w:iCs w:val="0"/>
          <w:smallCaps w:val="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Identify the novelty position of their research application with regards to the intellectual property landscape;</w:t>
      </w:r>
    </w:p>
    <w:p w:rsidR="00000000" w:rsidDel="00000000" w:rsidP="00000000" w:rsidRDefault="00000000" w:rsidRPr="00000000" w14:paraId="0000006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30" w:right="0" w:hanging="450"/>
        <w:jc w:val="both"/>
        <w:rPr>
          <w:i w:val="0"/>
          <w:iCs w:val="0"/>
          <w:smallCaps w:val="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Identify other actors (potential collaborators/stakeholders/competitors) in the sectors associated with their research areas;</w:t>
      </w:r>
    </w:p>
    <w:p w:rsidR="00000000" w:rsidDel="00000000" w:rsidP="00000000" w:rsidRDefault="00000000" w:rsidRPr="00000000" w14:paraId="0000007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30" w:right="0" w:hanging="450"/>
        <w:jc w:val="both"/>
        <w:rPr>
          <w:i w:val="0"/>
          <w:iCs w:val="0"/>
          <w:smallCaps w:val="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Identify potential trends in intellectual property interest;</w:t>
      </w:r>
    </w:p>
    <w:p w:rsidR="00000000" w:rsidDel="00000000" w:rsidP="00000000" w:rsidRDefault="00000000" w:rsidRPr="00000000" w14:paraId="0000007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30" w:right="0" w:hanging="450"/>
        <w:jc w:val="both"/>
        <w:rPr>
          <w:i w:val="0"/>
          <w:iCs w:val="0"/>
          <w:smallCaps w:val="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See historical patent trends associated with their research;</w:t>
      </w:r>
    </w:p>
    <w:p w:rsidR="00000000" w:rsidDel="00000000" w:rsidP="00000000" w:rsidRDefault="00000000" w:rsidRPr="00000000" w14:paraId="0000007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30" w:right="0" w:hanging="450"/>
        <w:jc w:val="both"/>
        <w:rPr>
          <w:i w:val="0"/>
          <w:iCs w:val="0"/>
          <w:smallCaps w:val="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Identify if neighbouring countries (Singapore, Indonesia, Thailand) have developed similar ideas; and</w:t>
      </w:r>
    </w:p>
    <w:p w:rsidR="00000000" w:rsidDel="00000000" w:rsidP="00000000" w:rsidRDefault="00000000" w:rsidRPr="00000000" w14:paraId="0000007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30" w:right="0" w:hanging="450"/>
        <w:jc w:val="both"/>
        <w:rPr>
          <w:i w:val="0"/>
          <w:iCs w:val="0"/>
          <w:smallCaps w:val="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Avoid submitting research proposals that lack novelty and potential economic and societal impact.</w:t>
      </w:r>
    </w:p>
    <w:p w:rsidR="00000000" w:rsidDel="00000000" w:rsidP="00000000" w:rsidRDefault="00000000" w:rsidRPr="00000000" w14:paraId="00000074">
      <w:pPr>
        <w:spacing w:after="0" w:line="276"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75">
      <w:pPr>
        <w:spacing w:after="0" w:line="276"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76">
      <w:pPr>
        <w:spacing w:after="0" w:line="276"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77">
      <w:pPr>
        <w:spacing w:after="0" w:line="276"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78">
      <w:pPr>
        <w:spacing w:after="0" w:line="276"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79">
      <w:pPr>
        <w:spacing w:after="0" w:line="276"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7A">
      <w:pPr>
        <w:spacing w:after="0" w:line="276"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7B">
      <w:pPr>
        <w:rPr>
          <w:b w:val="1"/>
          <w:bCs w:val="1"/>
        </w:rPr>
      </w:pPr>
      <w:r w:rsidDel="00000000" w:rsidR="00000000" w:rsidRPr="00000000">
        <w:rPr>
          <w:rtl w:val="0"/>
        </w:rPr>
      </w:r>
    </w:p>
    <w:sectPr>
      <w:pgSz w:h="16838" w:w="11906" w:orient="portrait"/>
      <w:pgMar w:bottom="478" w:top="331" w:left="1440" w:right="1440" w:header="706" w:footer="70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 w:name="Arial Black">
    <w:embedRegular w:fontKey="{00000000-0000-0000-0000-000000000000}" r:id="rId3"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b w:val="0"/>
        <w:bCs w:val="0"/>
        <w:strike w:val="0"/>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MY"/>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rPr>
      <w:sz w:val="20"/>
      <w:szCs w:val="20"/>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3.png"/><Relationship Id="rId9" Type="http://schemas.openxmlformats.org/officeDocument/2006/relationships/hyperlink" Target="http://lens.or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ArialBlack-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F/cA9yZKeB+liq/qw70zYAJ8tA==">CgMxLjA4AHIhMVZmUUhtSF9ZUUkxYWR0bnZSR09CNVVRNkFTMHk1cEdE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